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66D56" w:rsidP="00F66D56" w:rsidRDefault="00F66D56" w14:paraId="51A48F75" w14:textId="72C4A5B6">
      <w:pPr>
        <w:pStyle w:val="Heading1"/>
        <w:jc w:val="center"/>
      </w:pPr>
      <w:r>
        <w:t>Greater Vancouver Food Bank</w:t>
      </w:r>
      <w:r>
        <w:br/>
      </w:r>
      <w:r>
        <w:t>Community Agency Partners Policies and Procedures</w:t>
      </w:r>
    </w:p>
    <w:p w:rsidRPr="00BD06C6" w:rsidR="00047A0D" w:rsidP="00076566" w:rsidRDefault="00047A0D" w14:paraId="7D162A48" w14:textId="6C382738">
      <w:pPr>
        <w:pStyle w:val="Heading7"/>
        <w:jc w:val="center"/>
      </w:pPr>
      <w:r w:rsidRPr="47DB0D6E" w:rsidR="00047A0D">
        <w:rPr>
          <w:i w:val="0"/>
          <w:iCs w:val="0"/>
        </w:rPr>
        <w:t xml:space="preserve">Updated </w:t>
      </w:r>
      <w:r w:rsidRPr="47DB0D6E" w:rsidR="00047A0D">
        <w:rPr>
          <w:i w:val="0"/>
          <w:iCs w:val="0"/>
        </w:rPr>
        <w:t>on</w:t>
      </w:r>
      <w:r w:rsidRPr="47DB0D6E" w:rsidR="00047A0D">
        <w:rPr>
          <w:i w:val="0"/>
          <w:iCs w:val="0"/>
        </w:rPr>
        <w:t xml:space="preserve"> </w:t>
      </w:r>
      <w:r w:rsidRPr="47DB0D6E" w:rsidR="14F77782">
        <w:rPr>
          <w:i w:val="0"/>
          <w:iCs w:val="0"/>
        </w:rPr>
        <w:t xml:space="preserve">January 30, </w:t>
      </w:r>
      <w:r w:rsidRPr="47DB0D6E" w:rsidR="00047A0D">
        <w:rPr>
          <w:i w:val="0"/>
          <w:iCs w:val="0"/>
        </w:rPr>
        <w:t>202</w:t>
      </w:r>
      <w:r w:rsidRPr="47DB0D6E" w:rsidR="1161179F">
        <w:rPr>
          <w:i w:val="0"/>
          <w:iCs w:val="0"/>
        </w:rPr>
        <w:t>3</w:t>
      </w:r>
    </w:p>
    <w:p w:rsidR="00F66D56" w:rsidP="00F66D56" w:rsidRDefault="00F66D56" w14:paraId="31204CE1" w14:textId="77777777">
      <w:pPr>
        <w:pStyle w:val="Heading2"/>
        <w:spacing w:before="360"/>
      </w:pPr>
      <w:r>
        <w:t>Purpose</w:t>
      </w:r>
    </w:p>
    <w:p w:rsidRPr="0042770D" w:rsidR="00F66D56" w:rsidP="00F66D56" w:rsidRDefault="00F66D56" w14:paraId="3F321141" w14:textId="67409A20">
      <w:pPr>
        <w:pStyle w:val="BodyText"/>
      </w:pPr>
      <w:r w:rsidRPr="008B3E36">
        <w:t xml:space="preserve">The purpose of this document is to clearly outline </w:t>
      </w:r>
      <w:r w:rsidR="00047A0D">
        <w:t xml:space="preserve">the </w:t>
      </w:r>
      <w:r w:rsidRPr="008B3E36">
        <w:t xml:space="preserve">expectations, procedures, and policies </w:t>
      </w:r>
      <w:r>
        <w:t xml:space="preserve">the </w:t>
      </w:r>
      <w:r w:rsidRPr="008B3E36">
        <w:t>Greater Vancouver Food Bank (</w:t>
      </w:r>
      <w:r w:rsidR="00047A0D">
        <w:t>“</w:t>
      </w:r>
      <w:r w:rsidRPr="008B3E36">
        <w:t>GVFB</w:t>
      </w:r>
      <w:r w:rsidR="00047A0D">
        <w:t>”, “we”, “us” or “our”</w:t>
      </w:r>
      <w:r w:rsidRPr="008B3E36">
        <w:t>) incorporates and follows to provide dependable and consistent service to our Community Agency Partners (</w:t>
      </w:r>
      <w:r w:rsidR="00047A0D">
        <w:t>“</w:t>
      </w:r>
      <w:r w:rsidRPr="008B3E36">
        <w:t>CAPs</w:t>
      </w:r>
      <w:r w:rsidR="00047A0D">
        <w:t>”, “you” or “your”</w:t>
      </w:r>
      <w:r w:rsidRPr="008B3E36">
        <w:t xml:space="preserve">). </w:t>
      </w:r>
      <w:r w:rsidRPr="0042770D">
        <w:t>The Community Agency Team will work with CAPs to meet these expectations.</w:t>
      </w:r>
    </w:p>
    <w:p w:rsidR="00F66D56" w:rsidP="00F66D56" w:rsidRDefault="00F66D56" w14:paraId="7ECCC952" w14:textId="77777777">
      <w:pPr>
        <w:pStyle w:val="Heading2"/>
      </w:pPr>
      <w:r>
        <w:t>Policy Statement</w:t>
      </w:r>
    </w:p>
    <w:p w:rsidRPr="00F67F2D" w:rsidR="00F66D56" w:rsidP="004419A6" w:rsidRDefault="00F66D56" w14:paraId="7BA6EEEA" w14:textId="22B91C5D">
      <w:pPr>
        <w:pStyle w:val="BodyText"/>
      </w:pPr>
      <w:r>
        <w:t xml:space="preserve">The GVFB works to </w:t>
      </w:r>
      <w:r w:rsidR="004419A6">
        <w:t xml:space="preserve">build and </w:t>
      </w:r>
      <w:r w:rsidRPr="007F7055" w:rsidR="004419A6">
        <w:t>sustain</w:t>
      </w:r>
      <w:r w:rsidR="004419A6">
        <w:t xml:space="preserve"> long-term mutually beneficial relationships</w:t>
      </w:r>
      <w:r w:rsidR="00CF04E1">
        <w:t xml:space="preserve"> </w:t>
      </w:r>
      <w:r w:rsidR="00D51BA9">
        <w:t xml:space="preserve">with </w:t>
      </w:r>
      <w:r w:rsidR="00E55739">
        <w:t xml:space="preserve">our </w:t>
      </w:r>
      <w:r w:rsidR="002120AF">
        <w:t>CAPs</w:t>
      </w:r>
      <w:r w:rsidR="00F33F60">
        <w:t xml:space="preserve">, </w:t>
      </w:r>
      <w:r w:rsidR="007C6E25">
        <w:t>ensuring our</w:t>
      </w:r>
      <w:r>
        <w:t xml:space="preserve"> </w:t>
      </w:r>
      <w:r w:rsidR="006F6E8B">
        <w:t>values</w:t>
      </w:r>
      <w:r w:rsidR="00FD634F">
        <w:t xml:space="preserve"> of </w:t>
      </w:r>
      <w:r w:rsidR="002120AF">
        <w:t>r</w:t>
      </w:r>
      <w:r w:rsidR="001B759A">
        <w:t xml:space="preserve">espect, </w:t>
      </w:r>
      <w:r w:rsidR="002120AF">
        <w:t>i</w:t>
      </w:r>
      <w:r w:rsidR="001B759A">
        <w:t xml:space="preserve">ntegrity, </w:t>
      </w:r>
      <w:proofErr w:type="gramStart"/>
      <w:r w:rsidR="002120AF">
        <w:t>a</w:t>
      </w:r>
      <w:r w:rsidR="001B759A">
        <w:t>ccount</w:t>
      </w:r>
      <w:r w:rsidR="002120AF">
        <w:t>ability</w:t>
      </w:r>
      <w:proofErr w:type="gramEnd"/>
      <w:r w:rsidR="002120AF">
        <w:t xml:space="preserve"> and stewardship</w:t>
      </w:r>
      <w:r w:rsidR="007C6E25">
        <w:t xml:space="preserve"> are the foundation of</w:t>
      </w:r>
      <w:r w:rsidR="00C21B88">
        <w:t xml:space="preserve"> how we conduct</w:t>
      </w:r>
      <w:r w:rsidR="0057517A">
        <w:t xml:space="preserve"> ourselves.</w:t>
      </w:r>
      <w:r w:rsidR="00E61E20">
        <w:t xml:space="preserve"> </w:t>
      </w:r>
      <w:r w:rsidR="00523059">
        <w:t xml:space="preserve">We believe in </w:t>
      </w:r>
      <w:r w:rsidR="00E022E4">
        <w:t xml:space="preserve">honest and </w:t>
      </w:r>
      <w:r w:rsidRPr="008B3E36">
        <w:t xml:space="preserve">open conversations </w:t>
      </w:r>
      <w:r w:rsidRPr="00F67F2D">
        <w:t xml:space="preserve">to </w:t>
      </w:r>
      <w:r w:rsidRPr="007F7055">
        <w:t>work through</w:t>
      </w:r>
      <w:r w:rsidRPr="008B3E36">
        <w:t xml:space="preserve"> challenges</w:t>
      </w:r>
      <w:r w:rsidRPr="00F67F2D">
        <w:t>,</w:t>
      </w:r>
      <w:r w:rsidRPr="007F7055">
        <w:t xml:space="preserve"> hear feedback and find solutions</w:t>
      </w:r>
      <w:r w:rsidR="007C2058">
        <w:t xml:space="preserve"> together</w:t>
      </w:r>
      <w:r w:rsidRPr="007F7055">
        <w:t xml:space="preserve">. </w:t>
      </w:r>
      <w:r w:rsidR="000F29CA">
        <w:t>Our commitment is to</w:t>
      </w:r>
      <w:r w:rsidRPr="00F67F2D">
        <w:t xml:space="preserve"> ensure</w:t>
      </w:r>
      <w:r w:rsidRPr="007F7055">
        <w:t xml:space="preserve"> the ongoing success of </w:t>
      </w:r>
      <w:r w:rsidRPr="008B3E36">
        <w:t>these partnerships.</w:t>
      </w:r>
    </w:p>
    <w:p w:rsidRPr="00D62E3C" w:rsidR="00F66D56" w:rsidP="00F66D56" w:rsidRDefault="00F66D56" w14:paraId="0503ABBA" w14:textId="77777777">
      <w:pPr>
        <w:pStyle w:val="Heading3"/>
      </w:pPr>
      <w:r w:rsidRPr="00D62E3C">
        <w:t>Placing your Order</w:t>
      </w:r>
    </w:p>
    <w:p w:rsidR="00132649" w:rsidP="00F66D56" w:rsidRDefault="00F66D56" w14:paraId="155F7772" w14:textId="63676FE2">
      <w:pPr>
        <w:pStyle w:val="BodyText"/>
      </w:pPr>
      <w:r w:rsidRPr="00F67F2D">
        <w:t>Orders</w:t>
      </w:r>
      <w:r w:rsidRPr="009A035E">
        <w:t xml:space="preserve"> will be sent out the Tuesday or Wednesday prior to GVFB Warehouse week</w:t>
      </w:r>
      <w:r>
        <w:t xml:space="preserve"> each month</w:t>
      </w:r>
      <w:r w:rsidRPr="008B3E36">
        <w:t>. We</w:t>
      </w:r>
      <w:r w:rsidRPr="00F67F2D">
        <w:t xml:space="preserve"> </w:t>
      </w:r>
      <w:r w:rsidRPr="009A035E">
        <w:t xml:space="preserve">will </w:t>
      </w:r>
      <w:r w:rsidR="00047A0D">
        <w:t>provide you with</w:t>
      </w:r>
      <w:r w:rsidRPr="008B3E36" w:rsidR="00047A0D">
        <w:t xml:space="preserve"> </w:t>
      </w:r>
      <w:r w:rsidRPr="008B3E36">
        <w:t>monthly distribution calendars</w:t>
      </w:r>
      <w:r w:rsidR="003D4E4B">
        <w:t>.</w:t>
      </w:r>
      <w:r w:rsidRPr="009A035E">
        <w:t xml:space="preserve"> The GVFB will always send out reminders before orders are due and </w:t>
      </w:r>
      <w:r w:rsidR="00047A0D">
        <w:t>CAPs must submit the orders by the deadlines</w:t>
      </w:r>
      <w:r w:rsidRPr="00F67F2D">
        <w:t>.</w:t>
      </w:r>
      <w:r>
        <w:t xml:space="preserve"> </w:t>
      </w:r>
      <w:r w:rsidR="00047A0D">
        <w:t xml:space="preserve">CAPs </w:t>
      </w:r>
      <w:r w:rsidR="00D92737">
        <w:t xml:space="preserve">are asked to </w:t>
      </w:r>
      <w:r w:rsidR="00047A0D">
        <w:t xml:space="preserve">place the </w:t>
      </w:r>
      <w:r w:rsidR="00D92737">
        <w:t xml:space="preserve">order a minimum of one week </w:t>
      </w:r>
      <w:r w:rsidR="00047A0D">
        <w:t xml:space="preserve">before </w:t>
      </w:r>
      <w:r w:rsidR="00D92737">
        <w:t>each distribution cycle.</w:t>
      </w:r>
    </w:p>
    <w:p w:rsidR="00470A62" w:rsidP="00C00774" w:rsidRDefault="00470A62" w14:paraId="7139CECA" w14:textId="35D3BE14">
      <w:pPr>
        <w:pStyle w:val="Heading4"/>
      </w:pPr>
      <w:r>
        <w:t>Order modifications</w:t>
      </w:r>
    </w:p>
    <w:p w:rsidR="00F66D56" w:rsidP="00F66D56" w:rsidRDefault="00047A0D" w14:paraId="78DFA618" w14:textId="03178E59">
      <w:pPr>
        <w:pStyle w:val="BodyText"/>
      </w:pPr>
      <w:r>
        <w:t>Our schedules are tight and highly interdependent, with over 100 CAPs that we support each month</w:t>
      </w:r>
      <w:r w:rsidR="00F66D56">
        <w:t xml:space="preserve">. </w:t>
      </w:r>
      <w:r>
        <w:t xml:space="preserve">CAPs </w:t>
      </w:r>
      <w:r w:rsidR="00F66D56">
        <w:t>may reach out to request modifications to their orders</w:t>
      </w:r>
      <w:r>
        <w:t xml:space="preserve">; </w:t>
      </w:r>
      <w:r w:rsidR="00F66D56">
        <w:t xml:space="preserve">GVFB will do </w:t>
      </w:r>
      <w:r>
        <w:t xml:space="preserve">its </w:t>
      </w:r>
      <w:r w:rsidR="00F66D56">
        <w:t xml:space="preserve">best to accommodate if the order has not already been </w:t>
      </w:r>
      <w:r w:rsidR="00DE2F30">
        <w:t>processed</w:t>
      </w:r>
      <w:r w:rsidR="00F66D56">
        <w:t>.</w:t>
      </w:r>
    </w:p>
    <w:p w:rsidR="00F66D56" w:rsidP="00F66D56" w:rsidRDefault="00F358E8" w14:paraId="77816D4C" w14:textId="27703395">
      <w:pPr>
        <w:pStyle w:val="Heading4"/>
      </w:pPr>
      <w:r>
        <w:t>Missed orders</w:t>
      </w:r>
    </w:p>
    <w:p w:rsidR="00F66D56" w:rsidP="00C00774" w:rsidRDefault="00047A0D" w14:paraId="449862EA" w14:textId="297BE629">
      <w:pPr>
        <w:pStyle w:val="BulletLettered"/>
        <w:numPr>
          <w:ilvl w:val="0"/>
          <w:numId w:val="0"/>
        </w:numPr>
        <w:spacing w:before="60" w:after="60"/>
      </w:pPr>
      <w:r>
        <w:t xml:space="preserve">If CAPs have not placed the order before the ordering deadline, you </w:t>
      </w:r>
      <w:r w:rsidR="00844437">
        <w:t>can request to schedule a “</w:t>
      </w:r>
      <w:r w:rsidR="00F66D56">
        <w:t>shop</w:t>
      </w:r>
      <w:r w:rsidR="00844437">
        <w:t>”</w:t>
      </w:r>
      <w:r w:rsidR="00F66D56">
        <w:t xml:space="preserve"> </w:t>
      </w:r>
      <w:r w:rsidR="00264791">
        <w:t>(</w:t>
      </w:r>
      <w:r w:rsidRPr="00312EF6" w:rsidR="00F66D56">
        <w:t>extra dry goods, fresh and frozen food</w:t>
      </w:r>
      <w:r w:rsidR="00264791">
        <w:t>)</w:t>
      </w:r>
      <w:r w:rsidR="004D06CA">
        <w:t xml:space="preserve"> </w:t>
      </w:r>
      <w:r w:rsidR="00291AB9">
        <w:t xml:space="preserve">by </w:t>
      </w:r>
      <w:r w:rsidR="00F66D56">
        <w:t>Monday of the given distribution week</w:t>
      </w:r>
      <w:r w:rsidR="004D06CA">
        <w:t>.</w:t>
      </w:r>
    </w:p>
    <w:p w:rsidRPr="00D62E3C" w:rsidR="00F66D56" w:rsidP="00B86721" w:rsidRDefault="00F66D56" w14:paraId="4F4B351B" w14:textId="351492C6">
      <w:pPr>
        <w:pStyle w:val="Heading3"/>
      </w:pPr>
      <w:r w:rsidRPr="00D62E3C">
        <w:t>Pick</w:t>
      </w:r>
      <w:r w:rsidR="00A12C80">
        <w:t>ing up your order</w:t>
      </w:r>
    </w:p>
    <w:p w:rsidRPr="00706DA4" w:rsidR="00F66D56" w:rsidP="00C00774" w:rsidRDefault="00A12C80" w14:paraId="13413F9A" w14:textId="5EEF301D">
      <w:pPr>
        <w:pStyle w:val="BulletNumbered"/>
        <w:numPr>
          <w:ilvl w:val="0"/>
          <w:numId w:val="0"/>
        </w:numPr>
      </w:pPr>
      <w:r>
        <w:t>GVFB wil</w:t>
      </w:r>
      <w:r w:rsidR="000640AD">
        <w:t xml:space="preserve">l work with </w:t>
      </w:r>
      <w:r w:rsidR="00047A0D">
        <w:t xml:space="preserve">CAPs </w:t>
      </w:r>
      <w:r w:rsidR="000640AD">
        <w:t xml:space="preserve">to set a regular </w:t>
      </w:r>
      <w:r w:rsidR="00047A0D">
        <w:t>pick-</w:t>
      </w:r>
      <w:r w:rsidR="000640AD">
        <w:t xml:space="preserve">up day and </w:t>
      </w:r>
      <w:r w:rsidR="00047A0D">
        <w:t xml:space="preserve">a </w:t>
      </w:r>
      <w:r w:rsidR="000640AD">
        <w:t>30</w:t>
      </w:r>
      <w:r w:rsidR="00047A0D">
        <w:t>-</w:t>
      </w:r>
      <w:r w:rsidR="000640AD">
        <w:t>minute time window</w:t>
      </w:r>
      <w:r w:rsidR="002753CF">
        <w:t xml:space="preserve">. </w:t>
      </w:r>
      <w:r w:rsidR="00332F6A">
        <w:t xml:space="preserve">Please </w:t>
      </w:r>
      <w:r w:rsidR="00047A0D">
        <w:t xml:space="preserve">wear </w:t>
      </w:r>
      <w:r w:rsidR="00332F6A">
        <w:t xml:space="preserve">appropriate </w:t>
      </w:r>
      <w:r w:rsidR="00047A0D">
        <w:t xml:space="preserve">closed-toe </w:t>
      </w:r>
      <w:r w:rsidR="00332F6A">
        <w:t xml:space="preserve">footwear </w:t>
      </w:r>
      <w:r w:rsidR="00047A0D">
        <w:t>as it is</w:t>
      </w:r>
      <w:r w:rsidR="002753CF">
        <w:t xml:space="preserve"> necessary</w:t>
      </w:r>
      <w:r w:rsidR="007103EB">
        <w:t xml:space="preserve"> for </w:t>
      </w:r>
      <w:r w:rsidRPr="00706DA4" w:rsidR="00F66D56">
        <w:t>safety</w:t>
      </w:r>
      <w:r w:rsidR="00D42C7C">
        <w:t xml:space="preserve"> reasons</w:t>
      </w:r>
      <w:r w:rsidRPr="00706DA4" w:rsidR="00F66D56">
        <w:t xml:space="preserve">. </w:t>
      </w:r>
    </w:p>
    <w:p w:rsidRPr="00706DA4" w:rsidR="00F66D56" w:rsidP="00C00774" w:rsidRDefault="00845F88" w14:paraId="4931B4E9" w14:textId="1915BCAD">
      <w:pPr>
        <w:pStyle w:val="Heading4"/>
      </w:pPr>
      <w:r>
        <w:lastRenderedPageBreak/>
        <w:t>Cancelling you</w:t>
      </w:r>
      <w:r w:rsidR="00047A0D">
        <w:t>r scheduled</w:t>
      </w:r>
      <w:r>
        <w:t xml:space="preserve"> pick</w:t>
      </w:r>
      <w:r w:rsidR="00047A0D">
        <w:t>-</w:t>
      </w:r>
      <w:r>
        <w:t>up</w:t>
      </w:r>
    </w:p>
    <w:p w:rsidR="00F66D56" w:rsidP="00C00774" w:rsidRDefault="00330D80" w14:paraId="12F630CE" w14:textId="61D9C997">
      <w:pPr>
        <w:pStyle w:val="BulletLettered"/>
        <w:numPr>
          <w:ilvl w:val="0"/>
          <w:numId w:val="0"/>
        </w:numPr>
        <w:spacing w:before="60" w:after="60"/>
      </w:pPr>
      <w:r>
        <w:t xml:space="preserve">Please </w:t>
      </w:r>
      <w:r w:rsidR="00F66D56">
        <w:t>notify the GVFB no later than the</w:t>
      </w:r>
      <w:r w:rsidR="00047A0D">
        <w:t xml:space="preserve"> scheduled</w:t>
      </w:r>
      <w:r w:rsidR="00260F02">
        <w:t xml:space="preserve"> </w:t>
      </w:r>
      <w:r w:rsidR="00003747">
        <w:t>time window</w:t>
      </w:r>
      <w:r w:rsidR="00F66D56">
        <w:t xml:space="preserve"> </w:t>
      </w:r>
      <w:r w:rsidR="00047A0D">
        <w:t>on your pick-up day</w:t>
      </w:r>
      <w:r>
        <w:t xml:space="preserve">. </w:t>
      </w:r>
      <w:r w:rsidR="00047A0D">
        <w:t>You may request the GVFB to</w:t>
      </w:r>
      <w:r>
        <w:t xml:space="preserve"> hold your order </w:t>
      </w:r>
      <w:r w:rsidR="00713855">
        <w:t>until the last distribution day of the week</w:t>
      </w:r>
      <w:r w:rsidR="00260F02">
        <w:t>.</w:t>
      </w:r>
    </w:p>
    <w:p w:rsidR="00F66D56" w:rsidP="00C00774" w:rsidRDefault="00A12C80" w14:paraId="6609CC18" w14:textId="1332089B">
      <w:pPr>
        <w:pStyle w:val="Heading4"/>
      </w:pPr>
      <w:r>
        <w:t>Warehouse Weeks</w:t>
      </w:r>
    </w:p>
    <w:p w:rsidRPr="004766FD" w:rsidR="00F66D56" w:rsidP="00C00774" w:rsidRDefault="00AF4D00" w14:paraId="20E7AC88" w14:textId="1294F86C">
      <w:pPr>
        <w:pStyle w:val="BulletNumbered"/>
        <w:numPr>
          <w:ilvl w:val="0"/>
          <w:numId w:val="0"/>
        </w:numPr>
      </w:pPr>
      <w:r>
        <w:rPr>
          <w:bCs/>
          <w:szCs w:val="20"/>
        </w:rPr>
        <w:t xml:space="preserve">All </w:t>
      </w:r>
      <w:r w:rsidR="00047A0D">
        <w:rPr>
          <w:bCs/>
          <w:szCs w:val="20"/>
        </w:rPr>
        <w:t xml:space="preserve">CAPs </w:t>
      </w:r>
      <w:r w:rsidR="009B64EA">
        <w:rPr>
          <w:bCs/>
          <w:szCs w:val="20"/>
        </w:rPr>
        <w:t>are encouraged to</w:t>
      </w:r>
      <w:r w:rsidR="00105BCE">
        <w:rPr>
          <w:bCs/>
          <w:szCs w:val="20"/>
        </w:rPr>
        <w:t xml:space="preserve"> </w:t>
      </w:r>
      <w:r w:rsidR="009B64EA">
        <w:rPr>
          <w:bCs/>
          <w:szCs w:val="20"/>
        </w:rPr>
        <w:t>“</w:t>
      </w:r>
      <w:r w:rsidR="00105BCE">
        <w:rPr>
          <w:bCs/>
          <w:szCs w:val="20"/>
        </w:rPr>
        <w:t>shop</w:t>
      </w:r>
      <w:r w:rsidR="009B64EA">
        <w:rPr>
          <w:bCs/>
          <w:szCs w:val="20"/>
        </w:rPr>
        <w:t>”</w:t>
      </w:r>
      <w:r w:rsidRPr="00D15565" w:rsidR="00F66D56">
        <w:rPr>
          <w:bCs/>
          <w:szCs w:val="20"/>
        </w:rPr>
        <w:t xml:space="preserve"> during </w:t>
      </w:r>
      <w:r w:rsidR="009B64EA">
        <w:rPr>
          <w:bCs/>
          <w:szCs w:val="20"/>
        </w:rPr>
        <w:t xml:space="preserve">our </w:t>
      </w:r>
      <w:r w:rsidRPr="00D15565" w:rsidR="00F66D56">
        <w:rPr>
          <w:bCs/>
          <w:szCs w:val="20"/>
        </w:rPr>
        <w:t>Warehouse Week</w:t>
      </w:r>
      <w:r w:rsidR="009B64EA">
        <w:rPr>
          <w:bCs/>
          <w:szCs w:val="20"/>
        </w:rPr>
        <w:t xml:space="preserve"> </w:t>
      </w:r>
      <w:r w:rsidR="00047A0D">
        <w:rPr>
          <w:bCs/>
          <w:szCs w:val="20"/>
        </w:rPr>
        <w:t>d</w:t>
      </w:r>
      <w:r w:rsidR="009B64EA">
        <w:rPr>
          <w:bCs/>
          <w:szCs w:val="20"/>
        </w:rPr>
        <w:t xml:space="preserve">rop-ins. </w:t>
      </w:r>
      <w:r w:rsidR="00D0139B">
        <w:t>T</w:t>
      </w:r>
      <w:r w:rsidR="009710C2">
        <w:rPr>
          <w:bCs/>
          <w:szCs w:val="20"/>
        </w:rPr>
        <w:t xml:space="preserve">he </w:t>
      </w:r>
      <w:r w:rsidR="00650E4A">
        <w:rPr>
          <w:bCs/>
          <w:szCs w:val="20"/>
        </w:rPr>
        <w:t xml:space="preserve">limit </w:t>
      </w:r>
      <w:r w:rsidR="009710C2">
        <w:rPr>
          <w:bCs/>
          <w:szCs w:val="20"/>
        </w:rPr>
        <w:t>is</w:t>
      </w:r>
      <w:r w:rsidR="00650E4A">
        <w:rPr>
          <w:bCs/>
          <w:szCs w:val="20"/>
        </w:rPr>
        <w:t xml:space="preserve"> </w:t>
      </w:r>
      <w:r w:rsidR="00047A0D">
        <w:rPr>
          <w:bCs/>
          <w:szCs w:val="20"/>
        </w:rPr>
        <w:t>one</w:t>
      </w:r>
      <w:r w:rsidR="00650E4A">
        <w:rPr>
          <w:bCs/>
          <w:szCs w:val="20"/>
        </w:rPr>
        <w:t xml:space="preserve"> shop per warehouse week unless otherwise communicated.</w:t>
      </w:r>
    </w:p>
    <w:p w:rsidRPr="00D62E3C" w:rsidR="00A12C80" w:rsidP="00A12C80" w:rsidRDefault="00A12C80" w14:paraId="6E4E4F8A" w14:textId="77777777">
      <w:pPr>
        <w:pStyle w:val="Heading3"/>
      </w:pPr>
      <w:r w:rsidRPr="00D62E3C">
        <w:t>Planning for Special Requests</w:t>
      </w:r>
    </w:p>
    <w:p w:rsidR="00A12C80" w:rsidP="00A12C80" w:rsidRDefault="00A12C80" w14:paraId="4D4E5053" w14:textId="430116E3">
      <w:pPr>
        <w:pStyle w:val="BodyText"/>
      </w:pPr>
      <w:r>
        <w:t xml:space="preserve">Agencies may request additional support through our Special Request Program. </w:t>
      </w:r>
      <w:r w:rsidR="00047A0D">
        <w:t xml:space="preserve">We will fulfill your request </w:t>
      </w:r>
      <w:proofErr w:type="gramStart"/>
      <w:r w:rsidR="00047A0D">
        <w:t>as long as</w:t>
      </w:r>
      <w:proofErr w:type="gramEnd"/>
      <w:r w:rsidR="00047A0D">
        <w:t xml:space="preserve"> the GVFB has the capacity and inventory</w:t>
      </w:r>
      <w:r>
        <w:t xml:space="preserve">. </w:t>
      </w:r>
      <w:r w:rsidR="00047A0D">
        <w:t>To find the</w:t>
      </w:r>
      <w:r>
        <w:t xml:space="preserve"> Special Request Form</w:t>
      </w:r>
      <w:r w:rsidR="00047A0D">
        <w:t xml:space="preserve">, </w:t>
      </w:r>
      <w:r w:rsidRPr="00F67F2D">
        <w:t xml:space="preserve">tips on </w:t>
      </w:r>
      <w:r w:rsidR="00047A0D">
        <w:t>completing this form and important information about</w:t>
      </w:r>
      <w:r w:rsidRPr="00BF37B1">
        <w:t xml:space="preserve"> using this program</w:t>
      </w:r>
      <w:r w:rsidR="00047A0D">
        <w:t xml:space="preserve">, please visit our website </w:t>
      </w:r>
      <w:hyperlink w:history="1" r:id="rId11">
        <w:r w:rsidRPr="001E1A52" w:rsidR="00047A0D">
          <w:rPr>
            <w:rStyle w:val="Hyperlink"/>
          </w:rPr>
          <w:t>here</w:t>
        </w:r>
      </w:hyperlink>
      <w:r w:rsidR="00047A0D">
        <w:t>.</w:t>
      </w:r>
    </w:p>
    <w:p w:rsidRPr="00D62E3C" w:rsidR="00F66D56" w:rsidP="00F66D56" w:rsidRDefault="00F66D56" w14:paraId="5E47B232" w14:textId="4D4BC6F0">
      <w:pPr>
        <w:pStyle w:val="Heading3"/>
      </w:pPr>
      <w:r w:rsidRPr="00D62E3C">
        <w:t>Deliveries</w:t>
      </w:r>
    </w:p>
    <w:p w:rsidR="00F66D56" w:rsidP="00F66D56" w:rsidRDefault="00A47C74" w14:paraId="7F8C08BE" w14:textId="3890B90D">
      <w:pPr>
        <w:pStyle w:val="BodyText"/>
      </w:pPr>
      <w:r>
        <w:t>T</w:t>
      </w:r>
      <w:r w:rsidR="00F66D56">
        <w:t>he GVFB will:</w:t>
      </w:r>
    </w:p>
    <w:p w:rsidR="00F66D56" w:rsidP="00C00774" w:rsidRDefault="00F66D56" w14:paraId="3A386665" w14:textId="77777777">
      <w:pPr>
        <w:pStyle w:val="BulletLettered"/>
        <w:numPr>
          <w:ilvl w:val="0"/>
          <w:numId w:val="34"/>
        </w:numPr>
        <w:spacing w:before="60" w:after="60"/>
      </w:pPr>
      <w:r>
        <w:t>Commit to a two-hour delivery window.</w:t>
      </w:r>
    </w:p>
    <w:p w:rsidR="00F66D56" w:rsidP="00C00774" w:rsidRDefault="00F66D56" w14:paraId="20BD16D2" w14:textId="77777777">
      <w:pPr>
        <w:pStyle w:val="BulletLettered"/>
        <w:numPr>
          <w:ilvl w:val="0"/>
          <w:numId w:val="34"/>
        </w:numPr>
        <w:spacing w:before="60" w:after="60"/>
      </w:pPr>
      <w:r>
        <w:t>Provide a copy of the order form to be signed upon receipt of delivery.</w:t>
      </w:r>
    </w:p>
    <w:p w:rsidR="00F66D56" w:rsidP="00C00774" w:rsidRDefault="00F66D56" w14:paraId="11213FDF" w14:textId="77777777">
      <w:pPr>
        <w:pStyle w:val="BulletLettered"/>
        <w:numPr>
          <w:ilvl w:val="0"/>
          <w:numId w:val="34"/>
        </w:numPr>
        <w:spacing w:before="60" w:after="60"/>
      </w:pPr>
      <w:r>
        <w:t>If necessary, the driver will call in advance to provide you with arrival details. The GVFB aims to have zero contact deliveries whenever possible.</w:t>
      </w:r>
    </w:p>
    <w:p w:rsidR="00F66D56" w:rsidP="00C00774" w:rsidRDefault="00F66D56" w14:paraId="439C0FB9" w14:textId="77777777">
      <w:pPr>
        <w:pStyle w:val="BulletLettered"/>
        <w:numPr>
          <w:ilvl w:val="0"/>
          <w:numId w:val="34"/>
        </w:numPr>
        <w:spacing w:before="60" w:after="60"/>
      </w:pPr>
      <w:r>
        <w:t>Accept the previous week’s reusable crates, empty and ready for pick up.</w:t>
      </w:r>
    </w:p>
    <w:p w:rsidR="00F66D56" w:rsidP="00C00774" w:rsidRDefault="00047A0D" w14:paraId="1F292E95" w14:textId="53320C94">
      <w:pPr>
        <w:pStyle w:val="BodyText"/>
        <w:spacing w:before="240" w:line="240" w:lineRule="auto"/>
      </w:pPr>
      <w:r>
        <w:t xml:space="preserve">CAPs </w:t>
      </w:r>
      <w:r w:rsidR="00F66D56">
        <w:t>who cannot accept their scheduled delivery</w:t>
      </w:r>
      <w:r w:rsidR="00AB68F5">
        <w:t xml:space="preserve"> mu</w:t>
      </w:r>
      <w:r w:rsidR="00F66D56">
        <w:t xml:space="preserve">st notify the GVFB 5 business days </w:t>
      </w:r>
      <w:r>
        <w:t>before</w:t>
      </w:r>
      <w:r w:rsidR="00F66D56">
        <w:t xml:space="preserve"> the scheduled delivery</w:t>
      </w:r>
      <w:r>
        <w:t xml:space="preserve">. </w:t>
      </w:r>
      <w:r w:rsidR="00F66D56">
        <w:t>Agencies can request to pick</w:t>
      </w:r>
      <w:r>
        <w:t xml:space="preserve"> </w:t>
      </w:r>
      <w:r w:rsidR="00F66D56">
        <w:t>up the order</w:t>
      </w:r>
      <w:r>
        <w:t xml:space="preserve"> </w:t>
      </w:r>
      <w:r w:rsidR="00F66D56">
        <w:t>until Friday</w:t>
      </w:r>
      <w:r>
        <w:t xml:space="preserve"> of the same week</w:t>
      </w:r>
      <w:r w:rsidR="00F66D56">
        <w:t>. The GVFB may schedule another delivery if we have the capacity.</w:t>
      </w:r>
    </w:p>
    <w:p w:rsidRPr="00312EF6" w:rsidR="00F66D56" w:rsidP="00F66D56" w:rsidRDefault="00F66D56" w14:paraId="7ED2154E" w14:textId="77777777">
      <w:pPr>
        <w:pStyle w:val="Heading3"/>
      </w:pPr>
      <w:r w:rsidRPr="00312EF6">
        <w:t>GVFB Return and Exchange Policy</w:t>
      </w:r>
    </w:p>
    <w:p w:rsidRPr="00597857" w:rsidR="00F66D56" w:rsidP="00F66D56" w:rsidRDefault="00F66D56" w14:paraId="5C8859A1" w14:textId="00A53660">
      <w:pPr>
        <w:pStyle w:val="BodyText"/>
      </w:pPr>
      <w:r w:rsidR="00F66D56">
        <w:rPr/>
        <w:t xml:space="preserve">The GVFB will not accept returns on items ordered by </w:t>
      </w:r>
      <w:r w:rsidR="00F66D56">
        <w:rPr/>
        <w:t>a</w:t>
      </w:r>
      <w:r w:rsidR="00047A0D">
        <w:rPr/>
        <w:t xml:space="preserve"> CAP</w:t>
      </w:r>
      <w:r w:rsidR="00047A0D">
        <w:rPr/>
        <w:t xml:space="preserve">, as noted in </w:t>
      </w:r>
      <w:r w:rsidR="00F66D56">
        <w:rPr/>
        <w:t xml:space="preserve">our </w:t>
      </w:r>
      <w:hyperlink r:id="R4085e478988744ea">
        <w:r w:rsidRPr="47DB0D6E" w:rsidR="00F66D56">
          <w:rPr>
            <w:rStyle w:val="Hyperlink"/>
          </w:rPr>
          <w:t>Food Distrib</w:t>
        </w:r>
        <w:r w:rsidRPr="47DB0D6E" w:rsidR="00F66D56">
          <w:rPr>
            <w:rStyle w:val="Hyperlink"/>
          </w:rPr>
          <w:t>u</w:t>
        </w:r>
        <w:r w:rsidRPr="47DB0D6E" w:rsidR="00F66D56">
          <w:rPr>
            <w:rStyle w:val="Hyperlink"/>
          </w:rPr>
          <w:t>tion Guidelines</w:t>
        </w:r>
      </w:hyperlink>
      <w:r w:rsidR="00F66D56">
        <w:rPr/>
        <w:t>.</w:t>
      </w:r>
      <w:r w:rsidR="00F66D56">
        <w:rPr/>
        <w:t xml:space="preserve"> </w:t>
      </w:r>
      <w:r w:rsidR="00F66D56">
        <w:rPr/>
        <w:t xml:space="preserve">Further information about returns </w:t>
      </w:r>
      <w:r w:rsidR="00E8626E">
        <w:rPr/>
        <w:t>is</w:t>
      </w:r>
      <w:r w:rsidR="00F66D56">
        <w:rPr/>
        <w:t xml:space="preserve"> listed below: </w:t>
      </w:r>
    </w:p>
    <w:p w:rsidR="00FB546B" w:rsidP="00C00774" w:rsidRDefault="00F66D56" w14:paraId="4B94B90F" w14:textId="4EB5FE0B">
      <w:pPr>
        <w:pStyle w:val="BulletNumbered"/>
        <w:numPr>
          <w:ilvl w:val="0"/>
          <w:numId w:val="31"/>
        </w:numPr>
      </w:pPr>
      <w:r w:rsidRPr="00597857">
        <w:t xml:space="preserve">We ask that </w:t>
      </w:r>
      <w:r w:rsidR="00047A0D">
        <w:t>CAPs</w:t>
      </w:r>
      <w:r w:rsidRPr="00597857" w:rsidR="00047A0D">
        <w:t xml:space="preserve"> </w:t>
      </w:r>
      <w:r w:rsidRPr="00597857">
        <w:t>reach out to GVFB staff for advi</w:t>
      </w:r>
      <w:r>
        <w:t>ce</w:t>
      </w:r>
      <w:r w:rsidRPr="00597857">
        <w:t xml:space="preserve"> prior to attempting to return items</w:t>
      </w:r>
      <w:r>
        <w:t xml:space="preserve"> and that they</w:t>
      </w:r>
      <w:r w:rsidRPr="00597857">
        <w:t xml:space="preserve"> consult the Guidelines, </w:t>
      </w:r>
      <w:r w:rsidR="00FB546B">
        <w:t>if u</w:t>
      </w:r>
      <w:r w:rsidRPr="00597857">
        <w:t>ns</w:t>
      </w:r>
      <w:r w:rsidR="00FB546B">
        <w:t>ure.</w:t>
      </w:r>
    </w:p>
    <w:p w:rsidRPr="00597857" w:rsidR="00F66D56" w:rsidP="00C00774" w:rsidRDefault="00047A0D" w14:paraId="2EBD004A" w14:textId="36DFDDD0">
      <w:pPr>
        <w:pStyle w:val="BulletNumbered"/>
        <w:numPr>
          <w:ilvl w:val="0"/>
          <w:numId w:val="31"/>
        </w:numPr>
      </w:pPr>
      <w:r>
        <w:t>In d</w:t>
      </w:r>
      <w:r w:rsidRPr="00597857" w:rsidR="00F66D56">
        <w:t>onated product</w:t>
      </w:r>
      <w:r>
        <w:t>s,</w:t>
      </w:r>
      <w:r w:rsidRPr="00597857" w:rsidR="00F66D56">
        <w:t xml:space="preserve"> you can expect to see approximately a 10% cull rate </w:t>
      </w:r>
      <w:r w:rsidR="00F66D56">
        <w:t>per order; donated food is sorted and packed by teams of volunteers who do their utmost to adhere to all quality guidelines.</w:t>
      </w:r>
    </w:p>
    <w:p w:rsidRPr="00597857" w:rsidR="00F66D56" w:rsidP="00C00774" w:rsidRDefault="00F66D56" w14:paraId="23C0E33D" w14:textId="5D796F3D">
      <w:pPr>
        <w:pStyle w:val="BulletNumbered"/>
        <w:numPr>
          <w:ilvl w:val="0"/>
          <w:numId w:val="31"/>
        </w:numPr>
      </w:pPr>
      <w:r w:rsidRPr="00597857">
        <w:t xml:space="preserve">If you have a visual </w:t>
      </w:r>
      <w:r>
        <w:t xml:space="preserve">or safety </w:t>
      </w:r>
      <w:r w:rsidRPr="00F67F2D">
        <w:t xml:space="preserve">concern with your order, please take a picture and send </w:t>
      </w:r>
      <w:r>
        <w:t xml:space="preserve">it </w:t>
      </w:r>
      <w:r w:rsidRPr="00F67F2D">
        <w:t>to us</w:t>
      </w:r>
      <w:r w:rsidR="00047A0D">
        <w:t>,</w:t>
      </w:r>
      <w:r w:rsidRPr="00F67F2D">
        <w:t xml:space="preserve"> as this will help us track potenti</w:t>
      </w:r>
      <w:r w:rsidRPr="00597857">
        <w:t xml:space="preserve">al issues and share feedback with our </w:t>
      </w:r>
      <w:proofErr w:type="gramStart"/>
      <w:r w:rsidRPr="00597857">
        <w:t>Operations</w:t>
      </w:r>
      <w:proofErr w:type="gramEnd"/>
      <w:r w:rsidRPr="00597857">
        <w:t xml:space="preserve"> department</w:t>
      </w:r>
      <w:r>
        <w:t>.</w:t>
      </w:r>
    </w:p>
    <w:p w:rsidRPr="00D62E3C" w:rsidR="00F66D56" w:rsidP="00F66D56" w:rsidRDefault="00F66D56" w14:paraId="39DA5229" w14:textId="77777777">
      <w:pPr>
        <w:pStyle w:val="Heading3"/>
      </w:pPr>
      <w:r>
        <w:t>Partnership Issue Management</w:t>
      </w:r>
    </w:p>
    <w:p w:rsidR="00F66D56" w:rsidP="00F66D56" w:rsidRDefault="00F66D56" w14:paraId="078EAED0" w14:textId="5B39E31D">
      <w:pPr>
        <w:pStyle w:val="BodyText"/>
      </w:pPr>
      <w:r>
        <w:t>The CAP Department has a three-step system to manage situations that may arise in contravention of our agreement</w:t>
      </w:r>
      <w:r w:rsidR="00047A0D">
        <w:t>. This may include</w:t>
      </w:r>
      <w:r>
        <w:rPr>
          <w:bCs/>
        </w:rPr>
        <w:t xml:space="preserve"> </w:t>
      </w:r>
      <w:r>
        <w:t xml:space="preserve">inappropriate or disrespectful conduct towards GVFB staff, </w:t>
      </w:r>
      <w:proofErr w:type="gramStart"/>
      <w:r>
        <w:t>volunteers</w:t>
      </w:r>
      <w:proofErr w:type="gramEnd"/>
      <w:r>
        <w:t xml:space="preserve"> and </w:t>
      </w:r>
      <w:r>
        <w:lastRenderedPageBreak/>
        <w:t xml:space="preserve">other </w:t>
      </w:r>
      <w:r w:rsidR="00047A0D">
        <w:t>CAPs;</w:t>
      </w:r>
      <w:r>
        <w:t xml:space="preserve"> lack of adherence to our ordering, pick up</w:t>
      </w:r>
      <w:r w:rsidR="00047A0D">
        <w:t>,</w:t>
      </w:r>
      <w:r>
        <w:t xml:space="preserve"> or delivery policies</w:t>
      </w:r>
      <w:r w:rsidR="00047A0D">
        <w:t>;</w:t>
      </w:r>
      <w:r>
        <w:t xml:space="preserve"> or lack of willingness to work within our Food Distribution Guidelines</w:t>
      </w:r>
      <w:r>
        <w:rPr>
          <w:b/>
          <w:bCs/>
        </w:rPr>
        <w:t>.</w:t>
      </w:r>
    </w:p>
    <w:p w:rsidRPr="00C23EE1" w:rsidR="00F66D56" w:rsidP="00F66D56" w:rsidRDefault="00F66D56" w14:paraId="07D512B8" w14:textId="02FB7725">
      <w:pPr>
        <w:pStyle w:val="BodyText"/>
      </w:pPr>
      <w:r>
        <w:t>When an issue arises</w:t>
      </w:r>
      <w:r w:rsidR="00047A0D">
        <w:t>,</w:t>
      </w:r>
      <w:r>
        <w:t xml:space="preserve"> our CAP team will contact the </w:t>
      </w:r>
      <w:r w:rsidR="00047A0D">
        <w:t xml:space="preserve">CAP </w:t>
      </w:r>
      <w:r>
        <w:t xml:space="preserve">to discuss and understand the situation and will document the issue and its resolution via email for both parties. </w:t>
      </w:r>
      <w:r w:rsidR="00047A0D">
        <w:t xml:space="preserve">If a second, and subsequently a third issue arises, </w:t>
      </w:r>
      <w:r>
        <w:t xml:space="preserve">the GVFB will notify the </w:t>
      </w:r>
      <w:r w:rsidR="00047A0D">
        <w:t xml:space="preserve">CAP </w:t>
      </w:r>
      <w:r>
        <w:t xml:space="preserve">that any further issues will result in </w:t>
      </w:r>
      <w:r w:rsidR="00047A0D">
        <w:t xml:space="preserve">the </w:t>
      </w:r>
      <w:r>
        <w:t xml:space="preserve">suspension of service to the </w:t>
      </w:r>
      <w:r w:rsidR="00047A0D">
        <w:t xml:space="preserve">CAP </w:t>
      </w:r>
      <w:r>
        <w:t>until an in-person discussion can take place to discuss the suitability of remaining partners.</w:t>
      </w:r>
    </w:p>
    <w:p w:rsidR="00F66D56" w:rsidP="00F66D56" w:rsidRDefault="00F66D56" w14:paraId="143BD651" w14:textId="44624B0F">
      <w:pPr>
        <w:pStyle w:val="Heading3"/>
      </w:pPr>
      <w:r>
        <w:t>Temporary Service Suspension</w:t>
      </w:r>
      <w:r w:rsidR="00FA1903">
        <w:t>s</w:t>
      </w:r>
    </w:p>
    <w:p w:rsidR="0019247D" w:rsidP="00C00774" w:rsidRDefault="00047A0D" w14:paraId="77260CEF" w14:textId="7C534B69">
      <w:pPr>
        <w:pStyle w:val="BulletLettered"/>
        <w:numPr>
          <w:ilvl w:val="0"/>
          <w:numId w:val="0"/>
        </w:numPr>
        <w:spacing w:before="60" w:after="60"/>
      </w:pPr>
      <w:r>
        <w:t>CAPs</w:t>
      </w:r>
      <w:r w:rsidR="0019247D">
        <w:t xml:space="preserve"> may request </w:t>
      </w:r>
      <w:r>
        <w:t>to suspend the partnership</w:t>
      </w:r>
      <w:r w:rsidR="0019247D">
        <w:t xml:space="preserve"> for up to </w:t>
      </w:r>
      <w:r>
        <w:t>three</w:t>
      </w:r>
      <w:r w:rsidR="0019247D">
        <w:t xml:space="preserve"> months. Please connect with a GVFB staff </w:t>
      </w:r>
      <w:r>
        <w:t xml:space="preserve">in advance for planning purposes. </w:t>
      </w:r>
    </w:p>
    <w:p w:rsidR="00E424F2" w:rsidP="00F66D56" w:rsidRDefault="00F66D56" w14:paraId="45305B2C" w14:textId="2280E937">
      <w:pPr>
        <w:pStyle w:val="BodyText"/>
      </w:pPr>
      <w:r>
        <w:t xml:space="preserve">The GVFB may suspend service temporarily under the following circumstances: </w:t>
      </w:r>
    </w:p>
    <w:p w:rsidR="00F66D56" w:rsidP="00C00774" w:rsidRDefault="00F66D56" w14:paraId="5EC6BE82" w14:textId="77777777">
      <w:pPr>
        <w:pStyle w:val="BodyText"/>
        <w:numPr>
          <w:ilvl w:val="0"/>
          <w:numId w:val="33"/>
        </w:numPr>
      </w:pPr>
      <w:r w:rsidRPr="00F67F2D">
        <w:t>All partnership renewal documents are not submitted by the deadline</w:t>
      </w:r>
      <w:r>
        <w:t>.</w:t>
      </w:r>
    </w:p>
    <w:p w:rsidR="00031D3A" w:rsidP="00C00774" w:rsidRDefault="00047A0D" w14:paraId="158BC450" w14:textId="6D8D4528">
      <w:pPr>
        <w:pStyle w:val="BulletLettered"/>
        <w:numPr>
          <w:ilvl w:val="0"/>
          <w:numId w:val="33"/>
        </w:numPr>
        <w:spacing w:before="60" w:after="60"/>
      </w:pPr>
      <w:r>
        <w:t>E</w:t>
      </w:r>
      <w:r w:rsidRPr="00147B3E" w:rsidR="00F66D56">
        <w:t>xpectation</w:t>
      </w:r>
      <w:r w:rsidR="00F66D56">
        <w:t>s</w:t>
      </w:r>
      <w:r w:rsidRPr="00147B3E" w:rsidR="00F66D56">
        <w:t xml:space="preserve"> outlined in the CAMSA are not being met </w:t>
      </w:r>
      <w:r w:rsidR="00F66D56">
        <w:t>(</w:t>
      </w:r>
      <w:r w:rsidRPr="00147B3E" w:rsidR="00F66D56">
        <w:t>see further information on CAMSA below</w:t>
      </w:r>
      <w:r w:rsidR="00F66D56">
        <w:t>).</w:t>
      </w:r>
    </w:p>
    <w:p w:rsidR="00F66D56" w:rsidP="00C00774" w:rsidRDefault="00047A0D" w14:paraId="0F68F170" w14:textId="4C655F40">
      <w:pPr>
        <w:pStyle w:val="BulletLettered"/>
        <w:numPr>
          <w:ilvl w:val="0"/>
          <w:numId w:val="33"/>
        </w:numPr>
        <w:spacing w:before="60" w:after="60"/>
      </w:pPr>
      <w:r>
        <w:t xml:space="preserve">CAPs </w:t>
      </w:r>
      <w:r w:rsidR="00E7514D">
        <w:t xml:space="preserve">have </w:t>
      </w:r>
      <w:r w:rsidR="00895145">
        <w:t xml:space="preserve">continuously missed their order </w:t>
      </w:r>
      <w:r>
        <w:t>pick-</w:t>
      </w:r>
      <w:r w:rsidR="00895145">
        <w:t>ups or have not placed an order</w:t>
      </w:r>
      <w:r w:rsidR="00905E2C">
        <w:t xml:space="preserve"> without communication </w:t>
      </w:r>
      <w:r>
        <w:t xml:space="preserve">with </w:t>
      </w:r>
      <w:r w:rsidR="00905E2C">
        <w:t xml:space="preserve">the GVFB team. </w:t>
      </w:r>
    </w:p>
    <w:p w:rsidR="00F66D56" w:rsidP="00F66D56" w:rsidRDefault="00F66D56" w14:paraId="48030C9C" w14:textId="77777777">
      <w:pPr>
        <w:pStyle w:val="Heading3"/>
      </w:pPr>
      <w:r>
        <w:t>Withdrawal of Partnership</w:t>
      </w:r>
    </w:p>
    <w:p w:rsidR="00047A0D" w:rsidP="00F66D56" w:rsidRDefault="00F66D56" w14:paraId="6F3D3099" w14:textId="7CC0309E">
      <w:pPr>
        <w:pStyle w:val="BodyText"/>
      </w:pPr>
      <w:r>
        <w:t xml:space="preserve">In accordance with our CAMSA, the GVFB can withdraw service at their discretion if they believe the partnership is no longer mutually beneficial or respected by both parties. The GVFB will provide </w:t>
      </w:r>
      <w:r w:rsidR="00047A0D">
        <w:t>CAP</w:t>
      </w:r>
      <w:r>
        <w:t xml:space="preserve">s with 30-days’ notice, followed by an Exit Letter outlining the parameters of the decision. </w:t>
      </w:r>
    </w:p>
    <w:p w:rsidRPr="006248FC" w:rsidR="00F66D56" w:rsidP="00F66D56" w:rsidRDefault="00047A0D" w14:paraId="38079BFB" w14:textId="77B98E50">
      <w:pPr>
        <w:pStyle w:val="BodyText"/>
      </w:pPr>
      <w:r>
        <w:t xml:space="preserve">CAPs </w:t>
      </w:r>
      <w:r w:rsidR="004A76C5">
        <w:t xml:space="preserve">may </w:t>
      </w:r>
      <w:r w:rsidR="00F66D56">
        <w:t>terminate the partnership with the GVFB</w:t>
      </w:r>
      <w:r w:rsidR="004A76C5">
        <w:t xml:space="preserve"> with 30</w:t>
      </w:r>
      <w:r>
        <w:t>-</w:t>
      </w:r>
      <w:r w:rsidR="004A76C5">
        <w:t>days</w:t>
      </w:r>
      <w:r>
        <w:t>’</w:t>
      </w:r>
      <w:r w:rsidR="004A76C5">
        <w:t xml:space="preserve"> notice.</w:t>
      </w:r>
      <w:r w:rsidR="00F66D56">
        <w:t xml:space="preserve"> </w:t>
      </w:r>
      <w:r>
        <w:t xml:space="preserve">The GVFB </w:t>
      </w:r>
      <w:r w:rsidR="00F66D56">
        <w:t xml:space="preserve">would request an opportunity to discuss </w:t>
      </w:r>
      <w:r>
        <w:t xml:space="preserve">the decision </w:t>
      </w:r>
      <w:r w:rsidR="00F66D56">
        <w:t>to find solutions where possible.</w:t>
      </w:r>
    </w:p>
    <w:p w:rsidRPr="00D62E3C" w:rsidR="00F66D56" w:rsidP="00F66D56" w:rsidRDefault="00F66D56" w14:paraId="16F7C7D3" w14:textId="3CFBFE5C">
      <w:pPr>
        <w:pStyle w:val="Heading3"/>
      </w:pPr>
      <w:r w:rsidRPr="00D62E3C">
        <w:t>Surveys and Impact Letter</w:t>
      </w:r>
    </w:p>
    <w:p w:rsidRPr="0094455E" w:rsidR="00F66D56" w:rsidP="00F66D56" w:rsidRDefault="00F66D56" w14:paraId="3AB9A2C0" w14:textId="56E36998">
      <w:pPr>
        <w:pStyle w:val="BodyText"/>
      </w:pPr>
      <w:r>
        <w:t>Each fiscal year (July – June)</w:t>
      </w:r>
      <w:r w:rsidR="00047A0D">
        <w:t xml:space="preserve">, CAPs </w:t>
      </w:r>
      <w:r>
        <w:t xml:space="preserve">are asked to complete </w:t>
      </w:r>
      <w:r w:rsidR="00DE41EC">
        <w:t xml:space="preserve">a few </w:t>
      </w:r>
      <w:r>
        <w:t>survey</w:t>
      </w:r>
      <w:r w:rsidR="00BC0536">
        <w:t>s</w:t>
      </w:r>
      <w:r>
        <w:t xml:space="preserve"> and impact</w:t>
      </w:r>
      <w:r w:rsidR="00321965">
        <w:t xml:space="preserve"> statements</w:t>
      </w:r>
      <w:r>
        <w:t xml:space="preserve">. Requests will be sent out via email and include details and a deadline for completion. </w:t>
      </w:r>
      <w:r w:rsidR="00047A0D">
        <w:t xml:space="preserve">The surveys and impact statements </w:t>
      </w:r>
      <w:r>
        <w:t>are extremely valuable information and data that support our reporting requirements, such as the Hunger Count through Food Banks Canada.</w:t>
      </w:r>
    </w:p>
    <w:p w:rsidRPr="0094455E" w:rsidR="00F66D56" w:rsidP="00076566" w:rsidRDefault="00F66D56" w14:paraId="7EA562F5" w14:textId="61EFFB8D">
      <w:pPr>
        <w:pStyle w:val="BulletLettered"/>
        <w:numPr>
          <w:ilvl w:val="0"/>
          <w:numId w:val="24"/>
        </w:numPr>
        <w:spacing w:before="60" w:after="60"/>
        <w:ind w:left="360"/>
      </w:pPr>
      <w:r>
        <w:t xml:space="preserve">Extensions are available to </w:t>
      </w:r>
      <w:r w:rsidR="00047A0D">
        <w:t>CAPs upon request.</w:t>
      </w:r>
      <w:r>
        <w:t xml:space="preserve"> </w:t>
      </w:r>
    </w:p>
    <w:p w:rsidRPr="00D62E3C" w:rsidR="00F66D56" w:rsidP="00F66D56" w:rsidRDefault="00F66D56" w14:paraId="29D24E96" w14:textId="4E9237FF">
      <w:pPr>
        <w:pStyle w:val="Heading3"/>
      </w:pPr>
      <w:r w:rsidRPr="00D62E3C">
        <w:t>Community Agency Mutual Support Agreement (CAMSA)</w:t>
      </w:r>
    </w:p>
    <w:p w:rsidR="00F66D56" w:rsidP="00F66D56" w:rsidRDefault="00047A0D" w14:paraId="041D9475" w14:textId="32BD426B">
      <w:pPr>
        <w:pStyle w:val="BodyText"/>
      </w:pPr>
      <w:r>
        <w:t>CAPs must</w:t>
      </w:r>
      <w:r w:rsidR="00F66D56">
        <w:t xml:space="preserve"> review our CAMSA to determine if they have questions about partnership obligations and commitments. This document is in place to ensure both </w:t>
      </w:r>
      <w:r>
        <w:t>the GVFB and CAPs</w:t>
      </w:r>
      <w:r w:rsidR="00F66D56">
        <w:t xml:space="preserve"> follow all arrangements and obligations set forth, to offer support and ensure we continue to provide healthy food to those in need. The GVFB has a copy of your signed agreement, should you </w:t>
      </w:r>
      <w:r>
        <w:t xml:space="preserve">wish </w:t>
      </w:r>
      <w:r w:rsidR="00F66D56">
        <w:t>to review</w:t>
      </w:r>
      <w:r>
        <w:t xml:space="preserve"> it</w:t>
      </w:r>
      <w:r w:rsidR="00F66D56">
        <w:t xml:space="preserve">. </w:t>
      </w:r>
    </w:p>
    <w:p w:rsidR="00F66D56" w:rsidP="00F66D56" w:rsidRDefault="00F66D56" w14:paraId="7DD4F64F" w14:textId="77777777">
      <w:pPr>
        <w:pStyle w:val="Heading3"/>
      </w:pPr>
      <w:r>
        <w:lastRenderedPageBreak/>
        <w:t>Partnership Acknowledgement</w:t>
      </w:r>
    </w:p>
    <w:p w:rsidRPr="0094455E" w:rsidR="00F66D56" w:rsidP="00F66D56" w:rsidRDefault="00F66D56" w14:paraId="6DFA4289" w14:textId="27B6265B">
      <w:pPr>
        <w:pStyle w:val="BodyText"/>
      </w:pPr>
      <w:r>
        <w:t xml:space="preserve">The GVFB publishes information </w:t>
      </w:r>
      <w:r w:rsidR="00222339">
        <w:t xml:space="preserve">about our network of </w:t>
      </w:r>
      <w:r w:rsidR="00047A0D">
        <w:t>CAPs</w:t>
      </w:r>
      <w:r>
        <w:t xml:space="preserve"> on our </w:t>
      </w:r>
      <w:r w:rsidR="00047A0D">
        <w:t>various media channels, including the website and social media</w:t>
      </w:r>
      <w:r>
        <w:t xml:space="preserve">. </w:t>
      </w:r>
      <w:r w:rsidR="00A9153C">
        <w:t>T</w:t>
      </w:r>
      <w:r>
        <w:t xml:space="preserve">he GVFB encourages </w:t>
      </w:r>
      <w:r w:rsidR="00047A0D">
        <w:t xml:space="preserve">CAPs </w:t>
      </w:r>
      <w:r>
        <w:t xml:space="preserve">to acknowledge </w:t>
      </w:r>
      <w:r w:rsidR="00291041">
        <w:t xml:space="preserve">our </w:t>
      </w:r>
      <w:r>
        <w:t xml:space="preserve">partnership </w:t>
      </w:r>
      <w:r w:rsidR="000870EE">
        <w:t xml:space="preserve">through </w:t>
      </w:r>
      <w:r>
        <w:t xml:space="preserve">websites and social media. </w:t>
      </w:r>
      <w:r w:rsidR="00047A0D">
        <w:t>F</w:t>
      </w:r>
      <w:r>
        <w:t>or GVFB logos and materials to use for partnership acknowledgement and marketing</w:t>
      </w:r>
      <w:r w:rsidR="00047A0D">
        <w:t xml:space="preserve"> purposes, please see the </w:t>
      </w:r>
      <w:hyperlink w:history="1" r:id="rId13">
        <w:r w:rsidRPr="00047A0D" w:rsidR="00047A0D">
          <w:rPr>
            <w:rStyle w:val="Hyperlink"/>
          </w:rPr>
          <w:t>GVFB Media Kit</w:t>
        </w:r>
      </w:hyperlink>
      <w:r w:rsidR="00047A0D">
        <w:t>.</w:t>
      </w:r>
    </w:p>
    <w:p w:rsidRPr="00D62E3C" w:rsidR="00F66D56" w:rsidP="00F66D56" w:rsidRDefault="00F66D56" w14:paraId="34D77C21" w14:textId="77777777">
      <w:pPr>
        <w:pStyle w:val="Heading3"/>
      </w:pPr>
      <w:r w:rsidRPr="00D62E3C">
        <w:t>The Ethical Food</w:t>
      </w:r>
      <w:r>
        <w:t xml:space="preserve"> B</w:t>
      </w:r>
      <w:r w:rsidRPr="00D62E3C">
        <w:t>anking Code</w:t>
      </w:r>
    </w:p>
    <w:p w:rsidR="00F66D56" w:rsidP="00F66D56" w:rsidRDefault="00F66D56" w14:paraId="49C1C94A" w14:textId="54744B2D">
      <w:pPr>
        <w:pStyle w:val="BodyText"/>
      </w:pPr>
      <w:r>
        <w:t>The GVFB follow</w:t>
      </w:r>
      <w:r w:rsidR="00047A0D">
        <w:t>s</w:t>
      </w:r>
      <w:r>
        <w:t xml:space="preserve"> the </w:t>
      </w:r>
      <w:hyperlink w:history="1" r:id="rId14">
        <w:r w:rsidRPr="00047A0D">
          <w:rPr>
            <w:rStyle w:val="Hyperlink"/>
          </w:rPr>
          <w:t>Ethical Food Banking Code</w:t>
        </w:r>
      </w:hyperlink>
      <w:r>
        <w:t xml:space="preserve"> </w:t>
      </w:r>
      <w:r w:rsidR="00047A0D">
        <w:t>developed</w:t>
      </w:r>
      <w:r>
        <w:t xml:space="preserve"> by Food Banks Canada</w:t>
      </w:r>
      <w:r w:rsidR="00047A0D">
        <w:t>.</w:t>
      </w:r>
    </w:p>
    <w:p w:rsidRPr="00D62E3C" w:rsidR="00F66D56" w:rsidP="00F66D56" w:rsidRDefault="00F66D56" w14:paraId="2A540AC7" w14:textId="77777777">
      <w:pPr>
        <w:pStyle w:val="Heading3"/>
      </w:pPr>
      <w:r w:rsidRPr="00D62E3C">
        <w:t>GVFB Respect Policy</w:t>
      </w:r>
    </w:p>
    <w:p w:rsidR="00F66D56" w:rsidP="00F66D56" w:rsidRDefault="00047A0D" w14:paraId="752E4789" w14:textId="4AF1708E">
      <w:pPr>
        <w:pStyle w:val="BodyText"/>
      </w:pPr>
      <w:r>
        <w:t xml:space="preserve">The GVFB </w:t>
      </w:r>
      <w:r w:rsidR="00F66D56">
        <w:t>strongly believe</w:t>
      </w:r>
      <w:r>
        <w:t>s</w:t>
      </w:r>
      <w:r w:rsidR="00F66D56">
        <w:t xml:space="preserve"> in providing a respectful environment to all clients, staff, and volunteers </w:t>
      </w:r>
      <w:r>
        <w:t>across</w:t>
      </w:r>
      <w:r w:rsidR="00F66D56">
        <w:t xml:space="preserve"> </w:t>
      </w:r>
      <w:proofErr w:type="gramStart"/>
      <w:r w:rsidR="00F66D56">
        <w:t>all of</w:t>
      </w:r>
      <w:proofErr w:type="gramEnd"/>
      <w:r w:rsidR="00F66D56">
        <w:t xml:space="preserve"> our sites. We ask that everyone follow our </w:t>
      </w:r>
      <w:hyperlink w:history="1" r:id="rId15">
        <w:r w:rsidRPr="00047A0D">
          <w:rPr>
            <w:rStyle w:val="Hyperlink"/>
          </w:rPr>
          <w:t>R</w:t>
        </w:r>
        <w:r w:rsidRPr="00047A0D" w:rsidR="00F66D56">
          <w:rPr>
            <w:rStyle w:val="Hyperlink"/>
          </w:rPr>
          <w:t xml:space="preserve">espect </w:t>
        </w:r>
        <w:r w:rsidRPr="00047A0D">
          <w:rPr>
            <w:rStyle w:val="Hyperlink"/>
          </w:rPr>
          <w:t>P</w:t>
        </w:r>
        <w:r w:rsidRPr="00047A0D" w:rsidR="00F66D56">
          <w:rPr>
            <w:rStyle w:val="Hyperlink"/>
          </w:rPr>
          <w:t>olicy</w:t>
        </w:r>
      </w:hyperlink>
      <w:r w:rsidR="00F66D56">
        <w:t xml:space="preserve"> to create a safe, warm and welcoming environment for all.</w:t>
      </w:r>
    </w:p>
    <w:p w:rsidRPr="0094455E" w:rsidR="00F66D56" w:rsidP="00F66D56" w:rsidRDefault="00F66D56" w14:paraId="0B7B4B68" w14:textId="77777777">
      <w:pPr>
        <w:pStyle w:val="BodyText"/>
        <w:rPr>
          <w:szCs w:val="26"/>
        </w:rPr>
      </w:pPr>
      <w:r w:rsidRPr="00706DA4">
        <w:rPr>
          <w:b/>
          <w:bCs/>
          <w:sz w:val="24"/>
          <w:szCs w:val="24"/>
        </w:rPr>
        <w:t>Values:</w:t>
      </w:r>
      <w:r>
        <w:rPr>
          <w:szCs w:val="26"/>
        </w:rPr>
        <w:t xml:space="preserve"> </w:t>
      </w:r>
      <w:r w:rsidRPr="00706DA4">
        <w:rPr>
          <w:i/>
          <w:iCs/>
        </w:rPr>
        <w:t>Respect, Integrity, Accountability, and Stewardship</w:t>
      </w:r>
      <w:r w:rsidRPr="0094455E">
        <w:t>.</w:t>
      </w:r>
    </w:p>
    <w:p w:rsidRPr="0094455E" w:rsidR="00F66D56" w:rsidP="00F66D56" w:rsidRDefault="00F66D56" w14:paraId="14089958" w14:textId="77777777">
      <w:pPr>
        <w:pStyle w:val="BodyText"/>
        <w:rPr>
          <w:szCs w:val="26"/>
        </w:rPr>
      </w:pPr>
      <w:r w:rsidRPr="00706DA4">
        <w:rPr>
          <w:b/>
          <w:bCs/>
          <w:sz w:val="24"/>
          <w:szCs w:val="24"/>
        </w:rPr>
        <w:t>Mission:</w:t>
      </w:r>
      <w:r w:rsidRPr="00D62E3C">
        <w:t xml:space="preserve"> </w:t>
      </w:r>
      <w:r w:rsidRPr="00706DA4">
        <w:rPr>
          <w:rFonts w:cstheme="minorHAnsi"/>
          <w:i/>
          <w:iCs/>
        </w:rPr>
        <w:t>Providing healthy food to those in need</w:t>
      </w:r>
      <w:r w:rsidRPr="0094455E">
        <w:rPr>
          <w:rFonts w:cstheme="minorHAnsi"/>
        </w:rPr>
        <w:t>.</w:t>
      </w:r>
    </w:p>
    <w:p w:rsidRPr="0094455E" w:rsidR="00F66D56" w:rsidP="00F66D56" w:rsidRDefault="00F66D56" w14:paraId="28EF802A" w14:textId="5B5EB0FE">
      <w:pPr>
        <w:pStyle w:val="BodyText"/>
        <w:rPr>
          <w:szCs w:val="26"/>
        </w:rPr>
      </w:pPr>
      <w:r w:rsidRPr="00706DA4">
        <w:rPr>
          <w:b/>
          <w:bCs/>
          <w:sz w:val="24"/>
          <w:szCs w:val="24"/>
        </w:rPr>
        <w:t>Vision:</w:t>
      </w:r>
      <w:r>
        <w:rPr>
          <w:szCs w:val="26"/>
        </w:rPr>
        <w:t xml:space="preserve"> </w:t>
      </w:r>
      <w:r w:rsidRPr="00706DA4">
        <w:rPr>
          <w:rFonts w:cstheme="minorHAnsi"/>
          <w:i/>
          <w:iCs/>
        </w:rPr>
        <w:t>Health</w:t>
      </w:r>
      <w:r w:rsidR="002225DD">
        <w:rPr>
          <w:rFonts w:cstheme="minorHAnsi"/>
          <w:i/>
          <w:iCs/>
        </w:rPr>
        <w:t>y</w:t>
      </w:r>
      <w:r w:rsidRPr="00706DA4">
        <w:rPr>
          <w:rFonts w:cstheme="minorHAnsi"/>
          <w:i/>
          <w:iCs/>
        </w:rPr>
        <w:t xml:space="preserve"> Communities through fair and effective food systems</w:t>
      </w:r>
      <w:r w:rsidRPr="0094455E">
        <w:rPr>
          <w:rFonts w:cstheme="minorHAnsi"/>
        </w:rPr>
        <w:t>.</w:t>
      </w:r>
      <w:r w:rsidRPr="0094455E">
        <w:t xml:space="preserve"> </w:t>
      </w:r>
    </w:p>
    <w:p w:rsidRPr="00D62E3C" w:rsidR="00F66D56" w:rsidP="00F66D56" w:rsidRDefault="00F66D56" w14:paraId="071491C5" w14:textId="77777777">
      <w:pPr>
        <w:pStyle w:val="Heading3"/>
      </w:pPr>
      <w:r w:rsidRPr="00D62E3C">
        <w:t>Whistleblower System</w:t>
      </w:r>
    </w:p>
    <w:p w:rsidR="00F66D56" w:rsidP="00F66D56" w:rsidRDefault="00047A0D" w14:paraId="3B28E31F" w14:textId="3956D697">
      <w:pPr>
        <w:pStyle w:val="BodyText"/>
      </w:pPr>
      <w:r>
        <w:t xml:space="preserve">The </w:t>
      </w:r>
      <w:r w:rsidR="00F66D56">
        <w:t xml:space="preserve">GVFB Whistleblower Policy is available to you should you have a concern but wish to remain anonymous. To access this service, please follow this link: </w:t>
      </w:r>
      <w:hyperlink w:history="1" r:id="rId16">
        <w:r w:rsidRPr="007320F4" w:rsidR="00F66D56">
          <w:rPr>
            <w:rStyle w:val="Hyperlink"/>
          </w:rPr>
          <w:t>www.thetandemteam.com/whistleblower.html</w:t>
        </w:r>
      </w:hyperlink>
      <w:r w:rsidR="00F66D56">
        <w:rPr>
          <w:rStyle w:val="Hyperlink"/>
          <w:color w:val="943634" w:themeColor="accent2" w:themeShade="BF"/>
        </w:rPr>
        <w:t xml:space="preserve"> </w:t>
      </w:r>
      <w:r w:rsidR="00F66D56">
        <w:t>using the following code: 1008933</w:t>
      </w:r>
    </w:p>
    <w:p w:rsidRPr="00D62E3C" w:rsidR="00F66D56" w:rsidP="00F66D56" w:rsidRDefault="00F66D56" w14:paraId="2A9DEAB7" w14:textId="77777777">
      <w:pPr>
        <w:pStyle w:val="Heading3"/>
      </w:pPr>
      <w:r w:rsidRPr="00D62E3C">
        <w:t>Contact Us</w:t>
      </w:r>
    </w:p>
    <w:p w:rsidR="00F66D56" w:rsidP="00F66D56" w:rsidRDefault="00C062A5" w14:paraId="074228C7" w14:textId="2CE3E8B4">
      <w:pPr>
        <w:pStyle w:val="BodyText"/>
      </w:pPr>
      <w:r>
        <w:t xml:space="preserve">Kitty Lin, </w:t>
      </w:r>
      <w:r w:rsidR="00F66D56">
        <w:t xml:space="preserve">Agency </w:t>
      </w:r>
      <w:r w:rsidR="004B017B">
        <w:t>Administrator</w:t>
      </w:r>
      <w:r w:rsidR="00F66D56">
        <w:t xml:space="preserve">: </w:t>
      </w:r>
      <w:hyperlink w:history="1" r:id="rId17">
        <w:r w:rsidRPr="007320F4" w:rsidR="00F66D56">
          <w:rPr>
            <w:rStyle w:val="Hyperlink"/>
          </w:rPr>
          <w:t>agencies@foodbank.bc.ca</w:t>
        </w:r>
      </w:hyperlink>
      <w:r w:rsidR="00F66D56">
        <w:rPr>
          <w:color w:val="943634" w:themeColor="accent2" w:themeShade="BF"/>
        </w:rPr>
        <w:t xml:space="preserve"> </w:t>
      </w:r>
      <w:r w:rsidR="00F66D56">
        <w:t xml:space="preserve">/ </w:t>
      </w:r>
      <w:r w:rsidR="0098319D">
        <w:t>604</w:t>
      </w:r>
      <w:r w:rsidR="00047A0D">
        <w:t>.</w:t>
      </w:r>
      <w:r w:rsidR="0027187C">
        <w:t>220</w:t>
      </w:r>
      <w:r w:rsidR="00047A0D">
        <w:t>.</w:t>
      </w:r>
      <w:r w:rsidR="0027187C">
        <w:t>4813</w:t>
      </w:r>
    </w:p>
    <w:p w:rsidR="00C062A5" w:rsidP="00F66D56" w:rsidRDefault="00C062A5" w14:paraId="2BB53E25" w14:textId="7BA186EC">
      <w:pPr>
        <w:pStyle w:val="BodyText"/>
      </w:pPr>
      <w:r>
        <w:t xml:space="preserve">Amanda </w:t>
      </w:r>
      <w:r w:rsidR="005E7063">
        <w:t>Kierszenblat, Agency Coordinator</w:t>
      </w:r>
      <w:r w:rsidR="00833373">
        <w:t xml:space="preserve">: </w:t>
      </w:r>
      <w:hyperlink w:history="1" r:id="rId18">
        <w:r w:rsidRPr="00AE0AF5" w:rsidR="006B12EB">
          <w:rPr>
            <w:rStyle w:val="Hyperlink"/>
          </w:rPr>
          <w:t>amandak@foodbank.bc.ca</w:t>
        </w:r>
      </w:hyperlink>
      <w:r w:rsidR="006B12EB">
        <w:t xml:space="preserve"> </w:t>
      </w:r>
      <w:r w:rsidR="0098319D">
        <w:t xml:space="preserve">/ 604.612.9718  </w:t>
      </w:r>
    </w:p>
    <w:p w:rsidR="00833373" w:rsidP="00F66D56" w:rsidRDefault="00833373" w14:paraId="10698910" w14:textId="7ADEFAB0">
      <w:pPr>
        <w:pStyle w:val="BodyText"/>
      </w:pPr>
      <w:r>
        <w:t xml:space="preserve">Chuck Griffith, Agency Operational </w:t>
      </w:r>
      <w:r w:rsidR="006B12EB">
        <w:t xml:space="preserve">Lead: </w:t>
      </w:r>
      <w:hyperlink w:history="1" r:id="rId19">
        <w:r w:rsidRPr="00AE0AF5" w:rsidR="006B12EB">
          <w:rPr>
            <w:rStyle w:val="Hyperlink"/>
          </w:rPr>
          <w:t>chuckg@foodbank.bc.ca</w:t>
        </w:r>
      </w:hyperlink>
      <w:r w:rsidR="006B12EB">
        <w:t xml:space="preserve"> </w:t>
      </w:r>
      <w:r w:rsidR="0098319D">
        <w:t>/</w:t>
      </w:r>
      <w:r w:rsidR="0027187C">
        <w:t xml:space="preserve"> 604</w:t>
      </w:r>
      <w:r w:rsidR="00047A0D">
        <w:t>.</w:t>
      </w:r>
      <w:r w:rsidR="0027187C">
        <w:t>830</w:t>
      </w:r>
      <w:r w:rsidR="00047A0D">
        <w:t>.</w:t>
      </w:r>
      <w:r w:rsidR="002F1E24">
        <w:t>0055</w:t>
      </w:r>
    </w:p>
    <w:p w:rsidR="00D0139B" w:rsidP="00F66D56" w:rsidRDefault="00D0139B" w14:paraId="623D4BD2" w14:textId="0E4BC3A9">
      <w:pPr>
        <w:pStyle w:val="BodyText"/>
      </w:pPr>
      <w:r>
        <w:t>Rod</w:t>
      </w:r>
      <w:r w:rsidR="00060FCE">
        <w:t xml:space="preserve">rigo Salvador, Agency Operational </w:t>
      </w:r>
      <w:r w:rsidR="00360DAD">
        <w:t xml:space="preserve">Assistant </w:t>
      </w:r>
      <w:hyperlink w:history="1" r:id="rId20">
        <w:r w:rsidRPr="005637F3" w:rsidR="00360DAD">
          <w:rPr>
            <w:rStyle w:val="Hyperlink"/>
          </w:rPr>
          <w:t>rodrigos@foodbank.bc.ca</w:t>
        </w:r>
      </w:hyperlink>
      <w:r w:rsidR="00360DAD">
        <w:t xml:space="preserve"> / 604</w:t>
      </w:r>
      <w:r w:rsidR="00047A0D">
        <w:t>.</w:t>
      </w:r>
      <w:r w:rsidR="00076566">
        <w:t>619.7059</w:t>
      </w:r>
    </w:p>
    <w:p w:rsidRPr="00BC3C25" w:rsidR="00F66D56" w:rsidP="00F66D56" w:rsidRDefault="00F66D56" w14:paraId="102319E9" w14:textId="77777777">
      <w:pPr>
        <w:pStyle w:val="BodyText"/>
      </w:pPr>
      <w:r>
        <w:t xml:space="preserve">Jeanne Lefebvre, Agency Manager: </w:t>
      </w:r>
      <w:hyperlink w:history="1" r:id="rId21">
        <w:r w:rsidRPr="007320F4">
          <w:rPr>
            <w:rStyle w:val="Hyperlink"/>
          </w:rPr>
          <w:t>jeannel@foodbank.bc.ca</w:t>
        </w:r>
      </w:hyperlink>
      <w:r w:rsidRPr="00706DA4">
        <w:rPr>
          <w:color w:val="000000" w:themeColor="text1"/>
        </w:rPr>
        <w:t xml:space="preserve"> </w:t>
      </w:r>
      <w:r>
        <w:t>/ 604.876.3601 ext. 360</w:t>
      </w:r>
    </w:p>
    <w:p w:rsidRPr="00147492" w:rsidR="002404EE" w:rsidP="00147492" w:rsidRDefault="002404EE" w14:paraId="46C69563" w14:textId="77777777">
      <w:pPr>
        <w:pStyle w:val="BodyText"/>
      </w:pPr>
    </w:p>
    <w:sectPr w:rsidRPr="00147492" w:rsidR="002404EE" w:rsidSect="009D101D">
      <w:footerReference w:type="default" r:id="rId22"/>
      <w:headerReference w:type="first" r:id="rId23"/>
      <w:footerReference w:type="first" r:id="rId24"/>
      <w:pgSz w:w="12240" w:h="15840" w:orient="portrait" w:code="1"/>
      <w:pgMar w:top="2160" w:right="1296" w:bottom="1152"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67D45" w:rsidP="00755FED" w:rsidRDefault="00167D45" w14:paraId="75DDDA6E" w14:textId="77777777">
      <w:pPr>
        <w:spacing w:after="0" w:line="240" w:lineRule="auto"/>
      </w:pPr>
      <w:r>
        <w:separator/>
      </w:r>
    </w:p>
  </w:endnote>
  <w:endnote w:type="continuationSeparator" w:id="0">
    <w:p w:rsidR="00167D45" w:rsidP="00755FED" w:rsidRDefault="00167D45" w14:paraId="4DFA8E1C" w14:textId="77777777">
      <w:pPr>
        <w:spacing w:after="0" w:line="240" w:lineRule="auto"/>
      </w:pPr>
      <w:r>
        <w:continuationSeparator/>
      </w:r>
    </w:p>
  </w:endnote>
  <w:endnote w:type="continuationNotice" w:id="1">
    <w:p w:rsidR="00167D45" w:rsidRDefault="00167D45" w14:paraId="1D73CBD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17C4E" w:rsidR="00EF08D8" w:rsidP="00B257CE" w:rsidRDefault="00B257CE" w14:paraId="46C69572" w14:textId="77777777">
    <w:pPr>
      <w:pStyle w:val="Footer"/>
      <w:rPr>
        <w:sz w:val="18"/>
        <w:szCs w:val="18"/>
      </w:rPr>
    </w:pPr>
    <w:r>
      <w:rPr>
        <w:i/>
        <w:color w:val="4191C5"/>
        <w:sz w:val="18"/>
        <w:szCs w:val="18"/>
      </w:rPr>
      <w:t>Providing healthy food to those in need.</w:t>
    </w:r>
    <w:r w:rsidRPr="00C552A3" w:rsidR="00C552A3">
      <w:tab/>
    </w:r>
    <w:r w:rsidR="00C552A3">
      <w:fldChar w:fldCharType="begin"/>
    </w:r>
    <w:r w:rsidR="00C552A3">
      <w:instrText xml:space="preserve"> PAGE   \* MERGEFORMAT </w:instrText>
    </w:r>
    <w:r w:rsidR="00C552A3">
      <w:fldChar w:fldCharType="separate"/>
    </w:r>
    <w:r w:rsidR="00BD7501">
      <w:rPr>
        <w:noProof/>
      </w:rPr>
      <w:t>2</w:t>
    </w:r>
    <w:r w:rsidR="00C552A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C4DC5" w:rsidR="00EF08D8" w:rsidP="003C3362" w:rsidRDefault="00B257CE" w14:paraId="46C69576" w14:textId="77777777">
    <w:pPr>
      <w:pStyle w:val="Footer"/>
      <w:rPr>
        <w:color w:val="4191C4"/>
      </w:rPr>
    </w:pPr>
    <w:r w:rsidRPr="00AC4DC5">
      <w:rPr>
        <w:i/>
        <w:color w:val="4191C4"/>
        <w:sz w:val="18"/>
        <w:szCs w:val="18"/>
      </w:rPr>
      <w:t>Providing healthy food to those in need.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67D45" w:rsidP="00755FED" w:rsidRDefault="00167D45" w14:paraId="0849AF07" w14:textId="77777777">
      <w:pPr>
        <w:spacing w:after="0" w:line="240" w:lineRule="auto"/>
      </w:pPr>
      <w:r>
        <w:separator/>
      </w:r>
    </w:p>
  </w:footnote>
  <w:footnote w:type="continuationSeparator" w:id="0">
    <w:p w:rsidR="00167D45" w:rsidP="00755FED" w:rsidRDefault="00167D45" w14:paraId="7488223E" w14:textId="77777777">
      <w:pPr>
        <w:spacing w:after="0" w:line="240" w:lineRule="auto"/>
      </w:pPr>
      <w:r>
        <w:continuationSeparator/>
      </w:r>
    </w:p>
  </w:footnote>
  <w:footnote w:type="continuationNotice" w:id="1">
    <w:p w:rsidR="00167D45" w:rsidRDefault="00167D45" w14:paraId="1C6BA5A7"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37575" w:rsidP="00937575" w:rsidRDefault="00BB3A14" w14:paraId="3EBD4A34" w14:textId="77777777">
    <w:pPr>
      <w:pStyle w:val="Header"/>
    </w:pPr>
    <w:r w:rsidRPr="00BB3A14">
      <w:t xml:space="preserve"> </w:t>
    </w:r>
  </w:p>
  <w:p w:rsidR="00937575" w:rsidP="00937575" w:rsidRDefault="00937575" w14:paraId="7ED4945D" w14:textId="77777777">
    <w:pPr>
      <w:pStyle w:val="Header"/>
    </w:pPr>
    <w:r>
      <w:rPr>
        <w:noProof/>
      </w:rPr>
      <w:drawing>
        <wp:inline distT="0" distB="0" distL="0" distR="0" wp14:anchorId="01F7FA29" wp14:editId="2144A786">
          <wp:extent cx="2286000" cy="384048"/>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86000" cy="384048"/>
                  </a:xfrm>
                  <a:prstGeom prst="rect">
                    <a:avLst/>
                  </a:prstGeom>
                  <a:noFill/>
                  <a:ln>
                    <a:noFill/>
                  </a:ln>
                </pic:spPr>
              </pic:pic>
            </a:graphicData>
          </a:graphic>
        </wp:inline>
      </w:drawing>
    </w:r>
  </w:p>
  <w:p w:rsidR="00937575" w:rsidP="00937575" w:rsidRDefault="00C32CD6" w14:paraId="3C4CAE12" w14:textId="6BBB2EDA">
    <w:pPr>
      <w:pStyle w:val="Header"/>
    </w:pPr>
    <w:r>
      <w:rPr>
        <w:noProof/>
      </w:rPr>
      <w:drawing>
        <wp:anchor distT="0" distB="0" distL="114300" distR="114300" simplePos="0" relativeHeight="251658240" behindDoc="1" locked="0" layoutInCell="1" allowOverlap="1" wp14:anchorId="61DB9519" wp14:editId="0CE1C3BE">
          <wp:simplePos x="0" y="0"/>
          <wp:positionH relativeFrom="column">
            <wp:posOffset>-1905</wp:posOffset>
          </wp:positionH>
          <wp:positionV relativeFrom="paragraph">
            <wp:posOffset>269240</wp:posOffset>
          </wp:positionV>
          <wp:extent cx="6126480" cy="76835"/>
          <wp:effectExtent l="0" t="0" r="7620" b="0"/>
          <wp:wrapTight wrapText="bothSides">
            <wp:wrapPolygon edited="0">
              <wp:start x="0" y="0"/>
              <wp:lineTo x="0" y="16066"/>
              <wp:lineTo x="21560" y="16066"/>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126480" cy="76835"/>
                  </a:xfrm>
                  <a:prstGeom prst="rect">
                    <a:avLst/>
                  </a:prstGeom>
                  <a:noFill/>
                </pic:spPr>
              </pic:pic>
            </a:graphicData>
          </a:graphic>
          <wp14:sizeRelH relativeFrom="page">
            <wp14:pctWidth>0</wp14:pctWidth>
          </wp14:sizeRelH>
          <wp14:sizeRelV relativeFrom="page">
            <wp14:pctHeight>0</wp14:pctHeight>
          </wp14:sizeRelV>
        </wp:anchor>
      </w:drawing>
    </w:r>
  </w:p>
  <w:p w:rsidR="00937575" w:rsidP="00937575" w:rsidRDefault="00937575" w14:paraId="50EF0386" w14:textId="17DBF1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66881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778C55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0A005E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6967E5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D425E5A"/>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308242B4"/>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2A50CADE"/>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68F2954C"/>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2A58B6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448255A"/>
    <w:lvl w:ilvl="0">
      <w:start w:val="1"/>
      <w:numFmt w:val="bullet"/>
      <w:lvlText w:val=""/>
      <w:lvlJc w:val="left"/>
      <w:pPr>
        <w:tabs>
          <w:tab w:val="num" w:pos="360"/>
        </w:tabs>
        <w:ind w:left="360" w:hanging="360"/>
      </w:pPr>
      <w:rPr>
        <w:rFonts w:hint="default" w:ascii="Symbol" w:hAnsi="Symbol"/>
      </w:rPr>
    </w:lvl>
  </w:abstractNum>
  <w:abstractNum w:abstractNumId="10" w15:restartNumberingAfterBreak="1">
    <w:nsid w:val="04125ABF"/>
    <w:multiLevelType w:val="hybridMultilevel"/>
    <w:tmpl w:val="F514A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8F642C"/>
    <w:multiLevelType w:val="hybridMultilevel"/>
    <w:tmpl w:val="BB36B344"/>
    <w:lvl w:ilvl="0" w:tplc="E830FADA">
      <w:start w:val="1"/>
      <w:numFmt w:val="bullet"/>
      <w:pStyle w:val="Bullet1"/>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2" w15:restartNumberingAfterBreak="0">
    <w:nsid w:val="12E105B7"/>
    <w:multiLevelType w:val="hybridMultilevel"/>
    <w:tmpl w:val="5A20FF1E"/>
    <w:lvl w:ilvl="0" w:tplc="04090001">
      <w:start w:val="1"/>
      <w:numFmt w:val="bullet"/>
      <w:lvlText w:val=""/>
      <w:lvlJc w:val="left"/>
      <w:pPr>
        <w:ind w:left="360" w:hanging="360"/>
      </w:pPr>
      <w:rPr>
        <w:rFonts w:hint="default" w:ascii="Symbol" w:hAnsi="Symbol"/>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1">
    <w:nsid w:val="1940606F"/>
    <w:multiLevelType w:val="hybridMultilevel"/>
    <w:tmpl w:val="B248F69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1A0F5B7F"/>
    <w:multiLevelType w:val="hybridMultilevel"/>
    <w:tmpl w:val="454CEDCA"/>
    <w:lvl w:ilvl="0" w:tplc="04090017">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hint="default" w:ascii="Courier New" w:hAnsi="Courier New" w:cs="Courier New"/>
      </w:rPr>
    </w:lvl>
    <w:lvl w:ilvl="2" w:tplc="FFFFFFFF" w:tentative="1">
      <w:start w:val="1"/>
      <w:numFmt w:val="bullet"/>
      <w:lvlText w:val=""/>
      <w:lvlJc w:val="left"/>
      <w:pPr>
        <w:ind w:left="1800" w:hanging="360"/>
      </w:pPr>
      <w:rPr>
        <w:rFonts w:hint="default" w:ascii="Wingdings" w:hAnsi="Wingdings"/>
      </w:rPr>
    </w:lvl>
    <w:lvl w:ilvl="3" w:tplc="FFFFFFFF" w:tentative="1">
      <w:start w:val="1"/>
      <w:numFmt w:val="bullet"/>
      <w:lvlText w:val=""/>
      <w:lvlJc w:val="left"/>
      <w:pPr>
        <w:ind w:left="2520" w:hanging="360"/>
      </w:pPr>
      <w:rPr>
        <w:rFonts w:hint="default" w:ascii="Symbol" w:hAnsi="Symbol"/>
      </w:rPr>
    </w:lvl>
    <w:lvl w:ilvl="4" w:tplc="FFFFFFFF" w:tentative="1">
      <w:start w:val="1"/>
      <w:numFmt w:val="bullet"/>
      <w:lvlText w:val="o"/>
      <w:lvlJc w:val="left"/>
      <w:pPr>
        <w:ind w:left="3240" w:hanging="360"/>
      </w:pPr>
      <w:rPr>
        <w:rFonts w:hint="default" w:ascii="Courier New" w:hAnsi="Courier New" w:cs="Courier New"/>
      </w:rPr>
    </w:lvl>
    <w:lvl w:ilvl="5" w:tplc="FFFFFFFF" w:tentative="1">
      <w:start w:val="1"/>
      <w:numFmt w:val="bullet"/>
      <w:lvlText w:val=""/>
      <w:lvlJc w:val="left"/>
      <w:pPr>
        <w:ind w:left="3960" w:hanging="360"/>
      </w:pPr>
      <w:rPr>
        <w:rFonts w:hint="default" w:ascii="Wingdings" w:hAnsi="Wingdings"/>
      </w:rPr>
    </w:lvl>
    <w:lvl w:ilvl="6" w:tplc="FFFFFFFF" w:tentative="1">
      <w:start w:val="1"/>
      <w:numFmt w:val="bullet"/>
      <w:lvlText w:val=""/>
      <w:lvlJc w:val="left"/>
      <w:pPr>
        <w:ind w:left="4680" w:hanging="360"/>
      </w:pPr>
      <w:rPr>
        <w:rFonts w:hint="default" w:ascii="Symbol" w:hAnsi="Symbol"/>
      </w:rPr>
    </w:lvl>
    <w:lvl w:ilvl="7" w:tplc="FFFFFFFF" w:tentative="1">
      <w:start w:val="1"/>
      <w:numFmt w:val="bullet"/>
      <w:lvlText w:val="o"/>
      <w:lvlJc w:val="left"/>
      <w:pPr>
        <w:ind w:left="5400" w:hanging="360"/>
      </w:pPr>
      <w:rPr>
        <w:rFonts w:hint="default" w:ascii="Courier New" w:hAnsi="Courier New" w:cs="Courier New"/>
      </w:rPr>
    </w:lvl>
    <w:lvl w:ilvl="8" w:tplc="FFFFFFFF" w:tentative="1">
      <w:start w:val="1"/>
      <w:numFmt w:val="bullet"/>
      <w:lvlText w:val=""/>
      <w:lvlJc w:val="left"/>
      <w:pPr>
        <w:ind w:left="6120" w:hanging="360"/>
      </w:pPr>
      <w:rPr>
        <w:rFonts w:hint="default" w:ascii="Wingdings" w:hAnsi="Wingdings"/>
      </w:rPr>
    </w:lvl>
  </w:abstractNum>
  <w:abstractNum w:abstractNumId="15" w15:restartNumberingAfterBreak="0">
    <w:nsid w:val="20A3425C"/>
    <w:multiLevelType w:val="hybridMultilevel"/>
    <w:tmpl w:val="0F161F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FD2B38"/>
    <w:multiLevelType w:val="hybridMultilevel"/>
    <w:tmpl w:val="7876AE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547464"/>
    <w:multiLevelType w:val="hybridMultilevel"/>
    <w:tmpl w:val="92449D3E"/>
    <w:lvl w:ilvl="0" w:tplc="04090017">
      <w:start w:val="1"/>
      <w:numFmt w:val="lowerLetter"/>
      <w:lvlText w:val="%1)"/>
      <w:lvlJc w:val="left"/>
      <w:pPr>
        <w:ind w:left="436" w:hanging="360"/>
      </w:pPr>
      <w:rPr>
        <w:rFonts w:hint="default"/>
      </w:rPr>
    </w:lvl>
    <w:lvl w:ilvl="1" w:tplc="FFFFFFFF">
      <w:start w:val="1"/>
      <w:numFmt w:val="lowerLetter"/>
      <w:lvlText w:val="%2."/>
      <w:lvlJc w:val="left"/>
      <w:pPr>
        <w:ind w:left="1156" w:hanging="360"/>
      </w:pPr>
    </w:lvl>
    <w:lvl w:ilvl="2" w:tplc="FFFFFFFF" w:tentative="1">
      <w:start w:val="1"/>
      <w:numFmt w:val="lowerRoman"/>
      <w:lvlText w:val="%3."/>
      <w:lvlJc w:val="right"/>
      <w:pPr>
        <w:ind w:left="1876" w:hanging="180"/>
      </w:pPr>
    </w:lvl>
    <w:lvl w:ilvl="3" w:tplc="FFFFFFFF" w:tentative="1">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18" w15:restartNumberingAfterBreak="0">
    <w:nsid w:val="39D153D8"/>
    <w:multiLevelType w:val="hybridMultilevel"/>
    <w:tmpl w:val="AA3AEB5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9" w15:restartNumberingAfterBreak="0">
    <w:nsid w:val="3D8B335D"/>
    <w:multiLevelType w:val="hybridMultilevel"/>
    <w:tmpl w:val="E0DC070A"/>
    <w:lvl w:ilvl="0" w:tplc="5F4C6A0C">
      <w:start w:val="1"/>
      <w:numFmt w:val="lowerRoman"/>
      <w:pStyle w:val="BulletItalics"/>
      <w:lvlText w:val="%1."/>
      <w:lvlJc w:val="righ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15:restartNumberingAfterBreak="0">
    <w:nsid w:val="41CF678C"/>
    <w:multiLevelType w:val="hybridMultilevel"/>
    <w:tmpl w:val="8D7A29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CB0B44"/>
    <w:multiLevelType w:val="hybridMultilevel"/>
    <w:tmpl w:val="67F45932"/>
    <w:lvl w:ilvl="0" w:tplc="782009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F11256"/>
    <w:multiLevelType w:val="hybridMultilevel"/>
    <w:tmpl w:val="C290B460"/>
    <w:lvl w:ilvl="0" w:tplc="33BE8DBA">
      <w:start w:val="1"/>
      <w:numFmt w:val="bullet"/>
      <w:pStyle w:val="Table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55D10301"/>
    <w:multiLevelType w:val="hybridMultilevel"/>
    <w:tmpl w:val="596C1C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2250E4"/>
    <w:multiLevelType w:val="hybridMultilevel"/>
    <w:tmpl w:val="089CA146"/>
    <w:lvl w:ilvl="0" w:tplc="732AA50E">
      <w:start w:val="1"/>
      <w:numFmt w:val="lowerLetter"/>
      <w:pStyle w:val="BulletLettered"/>
      <w:lvlText w:val="%1)"/>
      <w:lvlJc w:val="left"/>
      <w:pPr>
        <w:ind w:left="76" w:hanging="360"/>
      </w:pPr>
    </w:lvl>
    <w:lvl w:ilvl="1" w:tplc="04090019">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25" w15:restartNumberingAfterBreak="0">
    <w:nsid w:val="65677FB8"/>
    <w:multiLevelType w:val="hybridMultilevel"/>
    <w:tmpl w:val="DF74F56A"/>
    <w:lvl w:ilvl="0" w:tplc="9A94CAC6">
      <w:start w:val="1"/>
      <w:numFmt w:val="decimal"/>
      <w:pStyle w:val="BulletNumbered"/>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8024F83"/>
    <w:multiLevelType w:val="hybridMultilevel"/>
    <w:tmpl w:val="90F0E3FE"/>
    <w:lvl w:ilvl="0" w:tplc="2EE0D3CA">
      <w:start w:val="1"/>
      <w:numFmt w:val="bullet"/>
      <w:pStyle w:val="Bullet2"/>
      <w:lvlText w:val=""/>
      <w:lvlJc w:val="left"/>
      <w:pPr>
        <w:ind w:left="720" w:hanging="360"/>
      </w:pPr>
      <w:rPr>
        <w:rFonts w:hint="default" w:ascii="Wingdings" w:hAnsi="Wingdings"/>
        <w:color w:val="E0851B"/>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734277F7"/>
    <w:multiLevelType w:val="hybridMultilevel"/>
    <w:tmpl w:val="8AB4A1B4"/>
    <w:lvl w:ilvl="0" w:tplc="04090001">
      <w:start w:val="1"/>
      <w:numFmt w:val="bullet"/>
      <w:lvlText w:val=""/>
      <w:lvlJc w:val="left"/>
      <w:pPr>
        <w:ind w:left="436" w:hanging="360"/>
      </w:pPr>
      <w:rPr>
        <w:rFonts w:hint="default" w:ascii="Symbol" w:hAnsi="Symbol"/>
      </w:rPr>
    </w:lvl>
    <w:lvl w:ilvl="1" w:tplc="FFFFFFFF">
      <w:start w:val="1"/>
      <w:numFmt w:val="lowerLetter"/>
      <w:lvlText w:val="%2."/>
      <w:lvlJc w:val="left"/>
      <w:pPr>
        <w:ind w:left="1156" w:hanging="360"/>
      </w:pPr>
    </w:lvl>
    <w:lvl w:ilvl="2" w:tplc="FFFFFFFF" w:tentative="1">
      <w:start w:val="1"/>
      <w:numFmt w:val="lowerRoman"/>
      <w:lvlText w:val="%3."/>
      <w:lvlJc w:val="right"/>
      <w:pPr>
        <w:ind w:left="1876" w:hanging="180"/>
      </w:pPr>
    </w:lvl>
    <w:lvl w:ilvl="3" w:tplc="FFFFFFFF" w:tentative="1">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num w:numId="1" w16cid:durableId="1648049865">
    <w:abstractNumId w:val="10"/>
  </w:num>
  <w:num w:numId="2" w16cid:durableId="856818949">
    <w:abstractNumId w:val="13"/>
  </w:num>
  <w:num w:numId="3" w16cid:durableId="1993409868">
    <w:abstractNumId w:val="9"/>
  </w:num>
  <w:num w:numId="4" w16cid:durableId="609705784">
    <w:abstractNumId w:val="7"/>
  </w:num>
  <w:num w:numId="5" w16cid:durableId="995959021">
    <w:abstractNumId w:val="6"/>
  </w:num>
  <w:num w:numId="6" w16cid:durableId="1252667148">
    <w:abstractNumId w:val="5"/>
  </w:num>
  <w:num w:numId="7" w16cid:durableId="1557014071">
    <w:abstractNumId w:val="4"/>
  </w:num>
  <w:num w:numId="8" w16cid:durableId="1360738147">
    <w:abstractNumId w:val="8"/>
  </w:num>
  <w:num w:numId="9" w16cid:durableId="1275551875">
    <w:abstractNumId w:val="3"/>
  </w:num>
  <w:num w:numId="10" w16cid:durableId="1077894985">
    <w:abstractNumId w:val="2"/>
  </w:num>
  <w:num w:numId="11" w16cid:durableId="1157841498">
    <w:abstractNumId w:val="1"/>
  </w:num>
  <w:num w:numId="12" w16cid:durableId="2041008447">
    <w:abstractNumId w:val="0"/>
  </w:num>
  <w:num w:numId="13" w16cid:durableId="916747715">
    <w:abstractNumId w:val="22"/>
  </w:num>
  <w:num w:numId="14" w16cid:durableId="1456942133">
    <w:abstractNumId w:val="11"/>
  </w:num>
  <w:num w:numId="15" w16cid:durableId="308634189">
    <w:abstractNumId w:val="26"/>
  </w:num>
  <w:num w:numId="16" w16cid:durableId="1267613069">
    <w:abstractNumId w:val="25"/>
  </w:num>
  <w:num w:numId="17" w16cid:durableId="1094015491">
    <w:abstractNumId w:val="19"/>
  </w:num>
  <w:num w:numId="18" w16cid:durableId="618150191">
    <w:abstractNumId w:val="24"/>
  </w:num>
  <w:num w:numId="19" w16cid:durableId="1580867522">
    <w:abstractNumId w:val="25"/>
    <w:lvlOverride w:ilvl="0">
      <w:startOverride w:val="1"/>
    </w:lvlOverride>
  </w:num>
  <w:num w:numId="20" w16cid:durableId="1030955276">
    <w:abstractNumId w:val="24"/>
    <w:lvlOverride w:ilvl="0">
      <w:startOverride w:val="1"/>
    </w:lvlOverride>
  </w:num>
  <w:num w:numId="21" w16cid:durableId="1794984385">
    <w:abstractNumId w:val="24"/>
    <w:lvlOverride w:ilvl="0">
      <w:startOverride w:val="1"/>
    </w:lvlOverride>
  </w:num>
  <w:num w:numId="22" w16cid:durableId="1969243167">
    <w:abstractNumId w:val="24"/>
    <w:lvlOverride w:ilvl="0">
      <w:startOverride w:val="1"/>
    </w:lvlOverride>
  </w:num>
  <w:num w:numId="23" w16cid:durableId="124201669">
    <w:abstractNumId w:val="24"/>
    <w:lvlOverride w:ilvl="0">
      <w:startOverride w:val="1"/>
    </w:lvlOverride>
  </w:num>
  <w:num w:numId="24" w16cid:durableId="467867573">
    <w:abstractNumId w:val="24"/>
    <w:lvlOverride w:ilvl="0">
      <w:startOverride w:val="1"/>
    </w:lvlOverride>
  </w:num>
  <w:num w:numId="25" w16cid:durableId="1731492020">
    <w:abstractNumId w:val="15"/>
  </w:num>
  <w:num w:numId="26" w16cid:durableId="1785927476">
    <w:abstractNumId w:val="20"/>
  </w:num>
  <w:num w:numId="27" w16cid:durableId="485784038">
    <w:abstractNumId w:val="16"/>
  </w:num>
  <w:num w:numId="28" w16cid:durableId="128600007">
    <w:abstractNumId w:val="23"/>
  </w:num>
  <w:num w:numId="29" w16cid:durableId="2440948">
    <w:abstractNumId w:val="27"/>
  </w:num>
  <w:num w:numId="30" w16cid:durableId="1634486568">
    <w:abstractNumId w:val="21"/>
  </w:num>
  <w:num w:numId="31" w16cid:durableId="1876431356">
    <w:abstractNumId w:val="12"/>
  </w:num>
  <w:num w:numId="32" w16cid:durableId="483425856">
    <w:abstractNumId w:val="18"/>
  </w:num>
  <w:num w:numId="33" w16cid:durableId="1440956470">
    <w:abstractNumId w:val="14"/>
  </w:num>
  <w:num w:numId="34" w16cid:durableId="1997758909">
    <w:abstractNumId w:val="1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MwMDU1sLQ0NzM3NDFW0lEKTi0uzszPAykwrgUAjzU7diwAAAA="/>
  </w:docVars>
  <w:rsids>
    <w:rsidRoot w:val="00755FED"/>
    <w:rsid w:val="00003747"/>
    <w:rsid w:val="00010AC1"/>
    <w:rsid w:val="00031D3A"/>
    <w:rsid w:val="00033DC2"/>
    <w:rsid w:val="00040E4E"/>
    <w:rsid w:val="00047A0D"/>
    <w:rsid w:val="00060FCE"/>
    <w:rsid w:val="000640AD"/>
    <w:rsid w:val="0007646F"/>
    <w:rsid w:val="00076566"/>
    <w:rsid w:val="000778B1"/>
    <w:rsid w:val="00077940"/>
    <w:rsid w:val="000870EE"/>
    <w:rsid w:val="0009320D"/>
    <w:rsid w:val="000A2976"/>
    <w:rsid w:val="000B31C8"/>
    <w:rsid w:val="000E3091"/>
    <w:rsid w:val="000F0915"/>
    <w:rsid w:val="000F29CA"/>
    <w:rsid w:val="000F7E64"/>
    <w:rsid w:val="00103C16"/>
    <w:rsid w:val="00105BCE"/>
    <w:rsid w:val="001130D3"/>
    <w:rsid w:val="0011544E"/>
    <w:rsid w:val="00132649"/>
    <w:rsid w:val="00133507"/>
    <w:rsid w:val="00142C78"/>
    <w:rsid w:val="00147492"/>
    <w:rsid w:val="00160AF2"/>
    <w:rsid w:val="00167D45"/>
    <w:rsid w:val="00177726"/>
    <w:rsid w:val="0019247D"/>
    <w:rsid w:val="001B038D"/>
    <w:rsid w:val="001B250D"/>
    <w:rsid w:val="001B759A"/>
    <w:rsid w:val="001C1214"/>
    <w:rsid w:val="001E6972"/>
    <w:rsid w:val="002120AF"/>
    <w:rsid w:val="00213696"/>
    <w:rsid w:val="00213ACF"/>
    <w:rsid w:val="002144D0"/>
    <w:rsid w:val="00222339"/>
    <w:rsid w:val="002225DD"/>
    <w:rsid w:val="0022778D"/>
    <w:rsid w:val="0023158B"/>
    <w:rsid w:val="002404EE"/>
    <w:rsid w:val="002468C3"/>
    <w:rsid w:val="00260F02"/>
    <w:rsid w:val="00264791"/>
    <w:rsid w:val="0027187C"/>
    <w:rsid w:val="0027363E"/>
    <w:rsid w:val="002753CF"/>
    <w:rsid w:val="00282275"/>
    <w:rsid w:val="00287E8C"/>
    <w:rsid w:val="00291041"/>
    <w:rsid w:val="00291AB9"/>
    <w:rsid w:val="002B6365"/>
    <w:rsid w:val="002C424E"/>
    <w:rsid w:val="002D229E"/>
    <w:rsid w:val="002D43CE"/>
    <w:rsid w:val="002F1E24"/>
    <w:rsid w:val="002F60E0"/>
    <w:rsid w:val="003034FE"/>
    <w:rsid w:val="003039BA"/>
    <w:rsid w:val="0031493A"/>
    <w:rsid w:val="00315531"/>
    <w:rsid w:val="00321965"/>
    <w:rsid w:val="003224EA"/>
    <w:rsid w:val="00330D80"/>
    <w:rsid w:val="00332F6A"/>
    <w:rsid w:val="00360DAD"/>
    <w:rsid w:val="00366509"/>
    <w:rsid w:val="00373B71"/>
    <w:rsid w:val="00375FF1"/>
    <w:rsid w:val="00382AB7"/>
    <w:rsid w:val="00392C70"/>
    <w:rsid w:val="003A01EC"/>
    <w:rsid w:val="003A4AE7"/>
    <w:rsid w:val="003C3362"/>
    <w:rsid w:val="003D420B"/>
    <w:rsid w:val="003D4E4B"/>
    <w:rsid w:val="003D500E"/>
    <w:rsid w:val="003D6EE4"/>
    <w:rsid w:val="003F2D65"/>
    <w:rsid w:val="003F2D90"/>
    <w:rsid w:val="00402F21"/>
    <w:rsid w:val="00405178"/>
    <w:rsid w:val="0044101C"/>
    <w:rsid w:val="004419A6"/>
    <w:rsid w:val="00441D93"/>
    <w:rsid w:val="00442CA9"/>
    <w:rsid w:val="00470A62"/>
    <w:rsid w:val="00477796"/>
    <w:rsid w:val="0048380D"/>
    <w:rsid w:val="00491253"/>
    <w:rsid w:val="004A1959"/>
    <w:rsid w:val="004A5B42"/>
    <w:rsid w:val="004A76C5"/>
    <w:rsid w:val="004B017B"/>
    <w:rsid w:val="004B7434"/>
    <w:rsid w:val="004D06CA"/>
    <w:rsid w:val="004E4B62"/>
    <w:rsid w:val="004F6ADC"/>
    <w:rsid w:val="005062EB"/>
    <w:rsid w:val="00523059"/>
    <w:rsid w:val="0057517A"/>
    <w:rsid w:val="0057568A"/>
    <w:rsid w:val="005A58F6"/>
    <w:rsid w:val="005B03A0"/>
    <w:rsid w:val="005C1423"/>
    <w:rsid w:val="005D7E00"/>
    <w:rsid w:val="005E7063"/>
    <w:rsid w:val="005F5F66"/>
    <w:rsid w:val="006012DA"/>
    <w:rsid w:val="006122DD"/>
    <w:rsid w:val="006208A6"/>
    <w:rsid w:val="00626329"/>
    <w:rsid w:val="00630945"/>
    <w:rsid w:val="00642DD5"/>
    <w:rsid w:val="00646888"/>
    <w:rsid w:val="00650E4A"/>
    <w:rsid w:val="006A1DEE"/>
    <w:rsid w:val="006A29E4"/>
    <w:rsid w:val="006B12EB"/>
    <w:rsid w:val="006C1AF4"/>
    <w:rsid w:val="006E120C"/>
    <w:rsid w:val="006F6E8B"/>
    <w:rsid w:val="006F7A8F"/>
    <w:rsid w:val="007071B8"/>
    <w:rsid w:val="00707464"/>
    <w:rsid w:val="007103EB"/>
    <w:rsid w:val="0071193A"/>
    <w:rsid w:val="00713855"/>
    <w:rsid w:val="00713E8B"/>
    <w:rsid w:val="0071635E"/>
    <w:rsid w:val="00753562"/>
    <w:rsid w:val="00754C1C"/>
    <w:rsid w:val="00755FED"/>
    <w:rsid w:val="007575AA"/>
    <w:rsid w:val="00791266"/>
    <w:rsid w:val="007A2650"/>
    <w:rsid w:val="007B066B"/>
    <w:rsid w:val="007C2058"/>
    <w:rsid w:val="007C6E25"/>
    <w:rsid w:val="00824B58"/>
    <w:rsid w:val="00833373"/>
    <w:rsid w:val="00834DB2"/>
    <w:rsid w:val="00844437"/>
    <w:rsid w:val="008449C6"/>
    <w:rsid w:val="00845F88"/>
    <w:rsid w:val="008655E1"/>
    <w:rsid w:val="00866A22"/>
    <w:rsid w:val="0088799D"/>
    <w:rsid w:val="00893DF4"/>
    <w:rsid w:val="00895145"/>
    <w:rsid w:val="008C09FA"/>
    <w:rsid w:val="008D1930"/>
    <w:rsid w:val="008D1B0E"/>
    <w:rsid w:val="008E6B64"/>
    <w:rsid w:val="00905E2C"/>
    <w:rsid w:val="00937575"/>
    <w:rsid w:val="00946B83"/>
    <w:rsid w:val="00946C46"/>
    <w:rsid w:val="009710C2"/>
    <w:rsid w:val="0098319D"/>
    <w:rsid w:val="009B626D"/>
    <w:rsid w:val="009B64EA"/>
    <w:rsid w:val="009B760F"/>
    <w:rsid w:val="009D101D"/>
    <w:rsid w:val="009D6F9A"/>
    <w:rsid w:val="009D7088"/>
    <w:rsid w:val="009E0D71"/>
    <w:rsid w:val="009F792D"/>
    <w:rsid w:val="00A112A5"/>
    <w:rsid w:val="00A12C80"/>
    <w:rsid w:val="00A17C4E"/>
    <w:rsid w:val="00A469EB"/>
    <w:rsid w:val="00A47C74"/>
    <w:rsid w:val="00A56D7E"/>
    <w:rsid w:val="00A9153C"/>
    <w:rsid w:val="00A9462D"/>
    <w:rsid w:val="00AB48A4"/>
    <w:rsid w:val="00AB52DB"/>
    <w:rsid w:val="00AB68F5"/>
    <w:rsid w:val="00AC4DC5"/>
    <w:rsid w:val="00AF4D00"/>
    <w:rsid w:val="00B06032"/>
    <w:rsid w:val="00B142A2"/>
    <w:rsid w:val="00B257CE"/>
    <w:rsid w:val="00B3434F"/>
    <w:rsid w:val="00B34637"/>
    <w:rsid w:val="00B4338B"/>
    <w:rsid w:val="00B5481F"/>
    <w:rsid w:val="00B62116"/>
    <w:rsid w:val="00B6664E"/>
    <w:rsid w:val="00B66F20"/>
    <w:rsid w:val="00B75619"/>
    <w:rsid w:val="00B86721"/>
    <w:rsid w:val="00BB3A14"/>
    <w:rsid w:val="00BC0536"/>
    <w:rsid w:val="00BC3C25"/>
    <w:rsid w:val="00BD06C6"/>
    <w:rsid w:val="00BD7501"/>
    <w:rsid w:val="00BD79AF"/>
    <w:rsid w:val="00C00774"/>
    <w:rsid w:val="00C062A5"/>
    <w:rsid w:val="00C07CD9"/>
    <w:rsid w:val="00C10A2C"/>
    <w:rsid w:val="00C21B88"/>
    <w:rsid w:val="00C32CD6"/>
    <w:rsid w:val="00C37BA5"/>
    <w:rsid w:val="00C41847"/>
    <w:rsid w:val="00C552A3"/>
    <w:rsid w:val="00C70516"/>
    <w:rsid w:val="00C739AF"/>
    <w:rsid w:val="00C7598D"/>
    <w:rsid w:val="00C81A62"/>
    <w:rsid w:val="00C9729B"/>
    <w:rsid w:val="00CB4396"/>
    <w:rsid w:val="00CB791F"/>
    <w:rsid w:val="00CB7DD9"/>
    <w:rsid w:val="00CD4BBA"/>
    <w:rsid w:val="00CE29BB"/>
    <w:rsid w:val="00CE3270"/>
    <w:rsid w:val="00CE6B25"/>
    <w:rsid w:val="00CF04E1"/>
    <w:rsid w:val="00D0139B"/>
    <w:rsid w:val="00D079AF"/>
    <w:rsid w:val="00D25F32"/>
    <w:rsid w:val="00D27D65"/>
    <w:rsid w:val="00D3263B"/>
    <w:rsid w:val="00D4137E"/>
    <w:rsid w:val="00D42C7C"/>
    <w:rsid w:val="00D51BA9"/>
    <w:rsid w:val="00D62624"/>
    <w:rsid w:val="00D73A72"/>
    <w:rsid w:val="00D92737"/>
    <w:rsid w:val="00DA00B3"/>
    <w:rsid w:val="00DD1EB4"/>
    <w:rsid w:val="00DD6A43"/>
    <w:rsid w:val="00DE2F30"/>
    <w:rsid w:val="00DE41EC"/>
    <w:rsid w:val="00E022E4"/>
    <w:rsid w:val="00E26568"/>
    <w:rsid w:val="00E26BD2"/>
    <w:rsid w:val="00E37567"/>
    <w:rsid w:val="00E424F2"/>
    <w:rsid w:val="00E5230E"/>
    <w:rsid w:val="00E55739"/>
    <w:rsid w:val="00E5766B"/>
    <w:rsid w:val="00E61E20"/>
    <w:rsid w:val="00E71D53"/>
    <w:rsid w:val="00E7514D"/>
    <w:rsid w:val="00E82701"/>
    <w:rsid w:val="00E8626E"/>
    <w:rsid w:val="00E97AB7"/>
    <w:rsid w:val="00EA2F47"/>
    <w:rsid w:val="00EA64A3"/>
    <w:rsid w:val="00EA7731"/>
    <w:rsid w:val="00EC0507"/>
    <w:rsid w:val="00ED10C7"/>
    <w:rsid w:val="00EF08D8"/>
    <w:rsid w:val="00EF1788"/>
    <w:rsid w:val="00F035EF"/>
    <w:rsid w:val="00F153C3"/>
    <w:rsid w:val="00F33F60"/>
    <w:rsid w:val="00F34638"/>
    <w:rsid w:val="00F34EEF"/>
    <w:rsid w:val="00F358E8"/>
    <w:rsid w:val="00F37D11"/>
    <w:rsid w:val="00F512A6"/>
    <w:rsid w:val="00F604F9"/>
    <w:rsid w:val="00F66D56"/>
    <w:rsid w:val="00F83B8B"/>
    <w:rsid w:val="00F85B05"/>
    <w:rsid w:val="00FA1903"/>
    <w:rsid w:val="00FA6AD2"/>
    <w:rsid w:val="00FB546B"/>
    <w:rsid w:val="00FD634F"/>
    <w:rsid w:val="00FE4063"/>
    <w:rsid w:val="00FF616D"/>
    <w:rsid w:val="1161179F"/>
    <w:rsid w:val="14F77782"/>
    <w:rsid w:val="33C52BEA"/>
    <w:rsid w:val="47DB0D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C69563"/>
  <w15:docId w15:val="{10BD6471-9343-4C97-8469-6DB974440FB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sid w:val="00DD6A43"/>
  </w:style>
  <w:style w:type="paragraph" w:styleId="Heading1">
    <w:name w:val="heading 1"/>
    <w:basedOn w:val="Normal"/>
    <w:next w:val="BodyText"/>
    <w:link w:val="Heading1Char"/>
    <w:uiPriority w:val="9"/>
    <w:qFormat/>
    <w:rsid w:val="00C552A3"/>
    <w:pPr>
      <w:keepNext/>
      <w:keepLines/>
      <w:spacing w:before="240" w:after="0" w:line="240" w:lineRule="auto"/>
      <w:outlineLvl w:val="0"/>
    </w:pPr>
    <w:rPr>
      <w:rFonts w:eastAsiaTheme="majorEastAsia" w:cstheme="majorBidi"/>
      <w:color w:val="365F91" w:themeColor="accent1" w:themeShade="BF"/>
      <w:sz w:val="36"/>
      <w:szCs w:val="32"/>
    </w:rPr>
  </w:style>
  <w:style w:type="paragraph" w:styleId="Heading2">
    <w:name w:val="heading 2"/>
    <w:basedOn w:val="Normal"/>
    <w:next w:val="BodyText"/>
    <w:link w:val="Heading2Char"/>
    <w:uiPriority w:val="9"/>
    <w:unhideWhenUsed/>
    <w:qFormat/>
    <w:rsid w:val="006208A6"/>
    <w:pPr>
      <w:keepNext/>
      <w:keepLines/>
      <w:spacing w:before="240" w:after="0" w:line="240" w:lineRule="auto"/>
      <w:outlineLvl w:val="1"/>
    </w:pPr>
    <w:rPr>
      <w:rFonts w:eastAsiaTheme="majorEastAsia" w:cstheme="majorBidi"/>
      <w:color w:val="E0851B"/>
      <w:sz w:val="28"/>
      <w:szCs w:val="26"/>
    </w:rPr>
  </w:style>
  <w:style w:type="paragraph" w:styleId="Heading3">
    <w:name w:val="heading 3"/>
    <w:basedOn w:val="Normal"/>
    <w:next w:val="BodyText"/>
    <w:link w:val="Heading3Char"/>
    <w:uiPriority w:val="9"/>
    <w:unhideWhenUsed/>
    <w:qFormat/>
    <w:rsid w:val="0027363E"/>
    <w:pPr>
      <w:keepNext/>
      <w:keepLines/>
      <w:spacing w:before="240" w:after="0" w:line="240" w:lineRule="auto"/>
      <w:outlineLvl w:val="2"/>
    </w:pPr>
    <w:rPr>
      <w:rFonts w:eastAsiaTheme="majorEastAsia" w:cstheme="majorBidi"/>
      <w:color w:val="4191C5"/>
      <w:sz w:val="26"/>
      <w:szCs w:val="24"/>
    </w:rPr>
  </w:style>
  <w:style w:type="paragraph" w:styleId="Heading4">
    <w:name w:val="heading 4"/>
    <w:basedOn w:val="Normal"/>
    <w:next w:val="Normal"/>
    <w:link w:val="Heading4Char"/>
    <w:uiPriority w:val="9"/>
    <w:unhideWhenUsed/>
    <w:qFormat/>
    <w:rsid w:val="00F66D56"/>
    <w:pPr>
      <w:keepNext/>
      <w:keepLines/>
      <w:spacing w:before="40" w:after="0"/>
      <w:outlineLvl w:val="3"/>
    </w:pPr>
    <w:rPr>
      <w:rFonts w:asciiTheme="majorHAnsi" w:hAnsiTheme="majorHAnsi" w:eastAsiaTheme="majorEastAsia" w:cstheme="majorBidi"/>
      <w:i/>
      <w:iCs/>
      <w:color w:val="365F91" w:themeColor="accent1" w:themeShade="BF"/>
    </w:rPr>
  </w:style>
  <w:style w:type="paragraph" w:styleId="Heading5">
    <w:name w:val="heading 5"/>
    <w:basedOn w:val="Normal"/>
    <w:next w:val="Normal"/>
    <w:link w:val="Heading5Char"/>
    <w:uiPriority w:val="9"/>
    <w:unhideWhenUsed/>
    <w:qFormat/>
    <w:rsid w:val="00047A0D"/>
    <w:pPr>
      <w:keepNext/>
      <w:keepLines/>
      <w:spacing w:before="40" w:after="0"/>
      <w:outlineLvl w:val="4"/>
    </w:pPr>
    <w:rPr>
      <w:rFonts w:asciiTheme="majorHAnsi" w:hAnsiTheme="majorHAnsi" w:eastAsiaTheme="majorEastAsia" w:cstheme="majorBidi"/>
      <w:color w:val="365F91" w:themeColor="accent1" w:themeShade="BF"/>
    </w:rPr>
  </w:style>
  <w:style w:type="paragraph" w:styleId="Heading6">
    <w:name w:val="heading 6"/>
    <w:basedOn w:val="Normal"/>
    <w:next w:val="Normal"/>
    <w:link w:val="Heading6Char"/>
    <w:uiPriority w:val="9"/>
    <w:unhideWhenUsed/>
    <w:qFormat/>
    <w:rsid w:val="00047A0D"/>
    <w:pPr>
      <w:keepNext/>
      <w:keepLines/>
      <w:spacing w:before="40" w:after="0"/>
      <w:outlineLvl w:val="5"/>
    </w:pPr>
    <w:rPr>
      <w:rFonts w:asciiTheme="majorHAnsi" w:hAnsiTheme="majorHAnsi" w:eastAsiaTheme="majorEastAsia" w:cstheme="majorBidi"/>
      <w:color w:val="243F60" w:themeColor="accent1" w:themeShade="7F"/>
    </w:rPr>
  </w:style>
  <w:style w:type="paragraph" w:styleId="Heading7">
    <w:name w:val="heading 7"/>
    <w:basedOn w:val="Normal"/>
    <w:next w:val="Normal"/>
    <w:link w:val="Heading7Char"/>
    <w:uiPriority w:val="9"/>
    <w:unhideWhenUsed/>
    <w:qFormat/>
    <w:rsid w:val="00047A0D"/>
    <w:pPr>
      <w:keepNext/>
      <w:keepLines/>
      <w:spacing w:before="40" w:after="0"/>
      <w:outlineLvl w:val="6"/>
    </w:pPr>
    <w:rPr>
      <w:rFonts w:asciiTheme="majorHAnsi" w:hAnsiTheme="majorHAnsi" w:eastAsiaTheme="majorEastAsia" w:cstheme="majorBidi"/>
      <w:i/>
      <w:iCs/>
      <w:color w:val="243F60"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77940"/>
    <w:pPr>
      <w:tabs>
        <w:tab w:val="right" w:pos="9630"/>
      </w:tabs>
      <w:spacing w:after="0" w:line="240" w:lineRule="auto"/>
    </w:pPr>
    <w:rPr>
      <w:sz w:val="20"/>
    </w:rPr>
  </w:style>
  <w:style w:type="character" w:styleId="HeaderChar" w:customStyle="1">
    <w:name w:val="Header Char"/>
    <w:basedOn w:val="DefaultParagraphFont"/>
    <w:link w:val="Header"/>
    <w:uiPriority w:val="99"/>
    <w:rsid w:val="00077940"/>
    <w:rPr>
      <w:sz w:val="20"/>
    </w:rPr>
  </w:style>
  <w:style w:type="paragraph" w:styleId="Footer">
    <w:name w:val="footer"/>
    <w:basedOn w:val="Normal"/>
    <w:link w:val="FooterChar"/>
    <w:uiPriority w:val="99"/>
    <w:unhideWhenUsed/>
    <w:rsid w:val="00C552A3"/>
    <w:pPr>
      <w:tabs>
        <w:tab w:val="right" w:pos="9360"/>
      </w:tabs>
      <w:spacing w:after="0" w:line="240" w:lineRule="auto"/>
    </w:pPr>
    <w:rPr>
      <w:rFonts w:cstheme="minorHAnsi"/>
      <w:color w:val="000000" w:themeColor="text1"/>
      <w:sz w:val="20"/>
      <w:szCs w:val="20"/>
    </w:rPr>
  </w:style>
  <w:style w:type="character" w:styleId="FooterChar" w:customStyle="1">
    <w:name w:val="Footer Char"/>
    <w:basedOn w:val="DefaultParagraphFont"/>
    <w:link w:val="Footer"/>
    <w:uiPriority w:val="99"/>
    <w:rsid w:val="00C552A3"/>
    <w:rPr>
      <w:rFonts w:cstheme="minorHAnsi"/>
      <w:color w:val="000000" w:themeColor="text1"/>
      <w:sz w:val="20"/>
      <w:szCs w:val="20"/>
    </w:rPr>
  </w:style>
  <w:style w:type="paragraph" w:styleId="ListParagraph">
    <w:name w:val="List Paragraph"/>
    <w:basedOn w:val="Normal"/>
    <w:uiPriority w:val="34"/>
    <w:rsid w:val="00E97AB7"/>
    <w:pPr>
      <w:spacing w:after="160" w:line="259" w:lineRule="auto"/>
      <w:ind w:left="720"/>
      <w:contextualSpacing/>
    </w:pPr>
  </w:style>
  <w:style w:type="table" w:styleId="TableGrid">
    <w:name w:val="Table Grid"/>
    <w:basedOn w:val="TableNormal"/>
    <w:uiPriority w:val="39"/>
    <w:rsid w:val="00CB7DD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D4137E"/>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4137E"/>
    <w:rPr>
      <w:rFonts w:ascii="Segoe UI" w:hAnsi="Segoe UI" w:cs="Segoe UI"/>
      <w:sz w:val="18"/>
      <w:szCs w:val="18"/>
    </w:rPr>
  </w:style>
  <w:style w:type="paragraph" w:styleId="BodyText">
    <w:name w:val="Body Text"/>
    <w:basedOn w:val="Normal"/>
    <w:link w:val="BodyTextChar"/>
    <w:uiPriority w:val="99"/>
    <w:unhideWhenUsed/>
    <w:qFormat/>
    <w:rsid w:val="00DD6A43"/>
    <w:pPr>
      <w:spacing w:before="120" w:after="120"/>
    </w:pPr>
  </w:style>
  <w:style w:type="character" w:styleId="BodyTextChar" w:customStyle="1">
    <w:name w:val="Body Text Char"/>
    <w:basedOn w:val="DefaultParagraphFont"/>
    <w:link w:val="BodyText"/>
    <w:uiPriority w:val="99"/>
    <w:rsid w:val="00DD6A43"/>
  </w:style>
  <w:style w:type="paragraph" w:styleId="Date">
    <w:name w:val="Date"/>
    <w:basedOn w:val="BodyText"/>
    <w:next w:val="Normal"/>
    <w:link w:val="DateChar"/>
    <w:uiPriority w:val="99"/>
    <w:unhideWhenUsed/>
    <w:rsid w:val="00147492"/>
  </w:style>
  <w:style w:type="character" w:styleId="DateChar" w:customStyle="1">
    <w:name w:val="Date Char"/>
    <w:basedOn w:val="DefaultParagraphFont"/>
    <w:link w:val="Date"/>
    <w:uiPriority w:val="99"/>
    <w:rsid w:val="00147492"/>
  </w:style>
  <w:style w:type="paragraph" w:styleId="BodyTextNoSpacing" w:customStyle="1">
    <w:name w:val="Body Text No Spacing"/>
    <w:basedOn w:val="BodyText"/>
    <w:rsid w:val="00147492"/>
    <w:pPr>
      <w:spacing w:before="0" w:after="0"/>
    </w:pPr>
  </w:style>
  <w:style w:type="paragraph" w:styleId="ABodyTextSubject" w:customStyle="1">
    <w:name w:val="A_Body Text Subject"/>
    <w:basedOn w:val="BodyText"/>
    <w:rsid w:val="00077940"/>
    <w:pPr>
      <w:spacing w:before="180" w:after="180"/>
    </w:pPr>
    <w:rPr>
      <w:b/>
    </w:rPr>
  </w:style>
  <w:style w:type="paragraph" w:styleId="ANameandTitle" w:customStyle="1">
    <w:name w:val="A_Name and Title"/>
    <w:basedOn w:val="BodyText"/>
    <w:rsid w:val="00077940"/>
    <w:pPr>
      <w:spacing w:after="0" w:line="240" w:lineRule="auto"/>
    </w:pPr>
  </w:style>
  <w:style w:type="paragraph" w:styleId="ACompanyName" w:customStyle="1">
    <w:name w:val="A_Company Name"/>
    <w:basedOn w:val="BodyText"/>
    <w:rsid w:val="00C552A3"/>
    <w:pPr>
      <w:spacing w:before="0" w:after="0" w:line="240" w:lineRule="auto"/>
    </w:pPr>
    <w:rPr>
      <w:b/>
    </w:rPr>
  </w:style>
  <w:style w:type="paragraph" w:styleId="AAddress" w:customStyle="1">
    <w:name w:val="A_Address"/>
    <w:basedOn w:val="BodyText"/>
    <w:rsid w:val="00077940"/>
    <w:pPr>
      <w:spacing w:before="0" w:after="0" w:line="240" w:lineRule="auto"/>
    </w:pPr>
  </w:style>
  <w:style w:type="character" w:styleId="Heading1Char" w:customStyle="1">
    <w:name w:val="Heading 1 Char"/>
    <w:basedOn w:val="DefaultParagraphFont"/>
    <w:link w:val="Heading1"/>
    <w:uiPriority w:val="9"/>
    <w:rsid w:val="00C552A3"/>
    <w:rPr>
      <w:rFonts w:eastAsiaTheme="majorEastAsia" w:cstheme="majorBidi"/>
      <w:color w:val="365F91" w:themeColor="accent1" w:themeShade="BF"/>
      <w:sz w:val="36"/>
      <w:szCs w:val="32"/>
    </w:rPr>
  </w:style>
  <w:style w:type="character" w:styleId="Heading2Char" w:customStyle="1">
    <w:name w:val="Heading 2 Char"/>
    <w:basedOn w:val="DefaultParagraphFont"/>
    <w:link w:val="Heading2"/>
    <w:uiPriority w:val="9"/>
    <w:rsid w:val="006208A6"/>
    <w:rPr>
      <w:rFonts w:eastAsiaTheme="majorEastAsia" w:cstheme="majorBidi"/>
      <w:color w:val="E0851B"/>
      <w:sz w:val="28"/>
      <w:szCs w:val="26"/>
    </w:rPr>
  </w:style>
  <w:style w:type="character" w:styleId="Heading3Char" w:customStyle="1">
    <w:name w:val="Heading 3 Char"/>
    <w:basedOn w:val="DefaultParagraphFont"/>
    <w:link w:val="Heading3"/>
    <w:uiPriority w:val="9"/>
    <w:rsid w:val="0027363E"/>
    <w:rPr>
      <w:rFonts w:eastAsiaTheme="majorEastAsia" w:cstheme="majorBidi"/>
      <w:color w:val="4191C5"/>
      <w:sz w:val="26"/>
      <w:szCs w:val="24"/>
    </w:rPr>
  </w:style>
  <w:style w:type="paragraph" w:styleId="TableName" w:customStyle="1">
    <w:name w:val="Table Name"/>
    <w:rsid w:val="007B066B"/>
    <w:pPr>
      <w:keepNext/>
      <w:keepLines/>
      <w:spacing w:before="240" w:after="60" w:line="240" w:lineRule="auto"/>
    </w:pPr>
    <w:rPr>
      <w:i/>
      <w:color w:val="E0851B"/>
      <w:sz w:val="24"/>
    </w:rPr>
  </w:style>
  <w:style w:type="table" w:styleId="ListTable4-Accent1">
    <w:name w:val="List Table 4 Accent 1"/>
    <w:basedOn w:val="TableNormal"/>
    <w:uiPriority w:val="49"/>
    <w:rsid w:val="00C552A3"/>
    <w:pPr>
      <w:spacing w:after="0" w:line="240" w:lineRule="auto"/>
    </w:pPr>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tblBorders>
    </w:tblPr>
    <w:tblStylePr w:type="firstRow">
      <w:rPr>
        <w:b/>
        <w:bCs/>
        <w:color w:val="FFFFFF" w:themeColor="background1"/>
      </w:rPr>
      <w:tbl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tcBorders>
        <w:shd w:val="clear" w:color="auto" w:fill="4F81BD" w:themeFill="accent1"/>
      </w:tcPr>
    </w:tblStylePr>
    <w:tblStylePr w:type="lastRow">
      <w:rPr>
        <w:b/>
        <w:bCs/>
      </w:rPr>
      <w:tblPr/>
      <w:tcPr>
        <w:tcBorders>
          <w:top w:val="double" w:color="95B3D7" w:themeColor="accent1" w:themeTint="99" w:sz="4" w:space="0"/>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ableText" w:customStyle="1">
    <w:name w:val="Table Text"/>
    <w:rsid w:val="00C552A3"/>
    <w:pPr>
      <w:spacing w:before="60" w:after="60" w:line="240" w:lineRule="auto"/>
    </w:pPr>
    <w:rPr>
      <w:bCs/>
      <w:color w:val="000000" w:themeColor="text1"/>
      <w:sz w:val="20"/>
    </w:rPr>
  </w:style>
  <w:style w:type="paragraph" w:styleId="TableHeader" w:customStyle="1">
    <w:name w:val="Table Header"/>
    <w:rsid w:val="00C552A3"/>
    <w:pPr>
      <w:spacing w:before="120" w:after="120" w:line="240" w:lineRule="auto"/>
    </w:pPr>
    <w:rPr>
      <w:b/>
      <w:bCs/>
      <w:color w:val="FFFFFF" w:themeColor="background1"/>
    </w:rPr>
  </w:style>
  <w:style w:type="paragraph" w:styleId="TableBullet" w:customStyle="1">
    <w:name w:val="Table Bullet"/>
    <w:basedOn w:val="TableText"/>
    <w:rsid w:val="0027363E"/>
    <w:pPr>
      <w:numPr>
        <w:numId w:val="13"/>
      </w:numPr>
      <w:ind w:left="420" w:hanging="240"/>
    </w:pPr>
    <w:rPr>
      <w:b/>
    </w:rPr>
  </w:style>
  <w:style w:type="paragraph" w:styleId="Bullet1" w:customStyle="1">
    <w:name w:val="Bullet 1"/>
    <w:basedOn w:val="BodyText"/>
    <w:rsid w:val="007B066B"/>
    <w:pPr>
      <w:numPr>
        <w:numId w:val="14"/>
      </w:numPr>
      <w:spacing w:before="40" w:after="40"/>
    </w:pPr>
  </w:style>
  <w:style w:type="paragraph" w:styleId="Bullet2" w:customStyle="1">
    <w:name w:val="Bullet 2"/>
    <w:basedOn w:val="BodyText"/>
    <w:rsid w:val="007B066B"/>
    <w:pPr>
      <w:numPr>
        <w:numId w:val="15"/>
      </w:numPr>
      <w:spacing w:before="40" w:after="40"/>
    </w:pPr>
  </w:style>
  <w:style w:type="paragraph" w:styleId="BulletNumbered" w:customStyle="1">
    <w:name w:val="Bullet Numbered"/>
    <w:basedOn w:val="BodyText"/>
    <w:rsid w:val="003F2D65"/>
    <w:pPr>
      <w:numPr>
        <w:numId w:val="16"/>
      </w:numPr>
      <w:ind w:left="720"/>
    </w:pPr>
  </w:style>
  <w:style w:type="paragraph" w:styleId="BulletItalics" w:customStyle="1">
    <w:name w:val="Bullet Italics"/>
    <w:basedOn w:val="Bullet2"/>
    <w:rsid w:val="009D6F9A"/>
    <w:pPr>
      <w:numPr>
        <w:numId w:val="17"/>
      </w:numPr>
      <w:ind w:left="1800"/>
    </w:pPr>
  </w:style>
  <w:style w:type="paragraph" w:styleId="BulletLettered" w:customStyle="1">
    <w:name w:val="Bullet Lettered"/>
    <w:basedOn w:val="Bullet2"/>
    <w:rsid w:val="003F2D65"/>
    <w:pPr>
      <w:numPr>
        <w:numId w:val="18"/>
      </w:numPr>
      <w:ind w:left="1170"/>
    </w:pPr>
  </w:style>
  <w:style w:type="paragraph" w:styleId="FootnoteText">
    <w:name w:val="footnote text"/>
    <w:basedOn w:val="Normal"/>
    <w:link w:val="FootnoteTextChar"/>
    <w:uiPriority w:val="99"/>
    <w:semiHidden/>
    <w:unhideWhenUsed/>
    <w:rsid w:val="007B066B"/>
    <w:pPr>
      <w:spacing w:after="0" w:line="240" w:lineRule="auto"/>
    </w:pPr>
    <w:rPr>
      <w:i/>
      <w:sz w:val="18"/>
      <w:szCs w:val="20"/>
    </w:rPr>
  </w:style>
  <w:style w:type="character" w:styleId="FootnoteTextChar" w:customStyle="1">
    <w:name w:val="Footnote Text Char"/>
    <w:basedOn w:val="DefaultParagraphFont"/>
    <w:link w:val="FootnoteText"/>
    <w:uiPriority w:val="99"/>
    <w:semiHidden/>
    <w:rsid w:val="007B066B"/>
    <w:rPr>
      <w:i/>
      <w:sz w:val="18"/>
      <w:szCs w:val="20"/>
    </w:rPr>
  </w:style>
  <w:style w:type="character" w:styleId="Heading4Char" w:customStyle="1">
    <w:name w:val="Heading 4 Char"/>
    <w:basedOn w:val="DefaultParagraphFont"/>
    <w:link w:val="Heading4"/>
    <w:uiPriority w:val="9"/>
    <w:rsid w:val="00F66D56"/>
    <w:rPr>
      <w:rFonts w:asciiTheme="majorHAnsi" w:hAnsiTheme="majorHAnsi" w:eastAsiaTheme="majorEastAsia" w:cstheme="majorBidi"/>
      <w:i/>
      <w:iCs/>
      <w:color w:val="365F91" w:themeColor="accent1" w:themeShade="BF"/>
    </w:rPr>
  </w:style>
  <w:style w:type="character" w:styleId="Hyperlink">
    <w:name w:val="Hyperlink"/>
    <w:basedOn w:val="DefaultParagraphFont"/>
    <w:uiPriority w:val="99"/>
    <w:unhideWhenUsed/>
    <w:rsid w:val="00F66D56"/>
    <w:rPr>
      <w:color w:val="0000FF" w:themeColor="hyperlink"/>
      <w:u w:val="single"/>
    </w:rPr>
  </w:style>
  <w:style w:type="character" w:styleId="UnresolvedMention">
    <w:name w:val="Unresolved Mention"/>
    <w:basedOn w:val="DefaultParagraphFont"/>
    <w:uiPriority w:val="99"/>
    <w:semiHidden/>
    <w:unhideWhenUsed/>
    <w:rsid w:val="006B12EB"/>
    <w:rPr>
      <w:color w:val="605E5C"/>
      <w:shd w:val="clear" w:color="auto" w:fill="E1DFDD"/>
    </w:rPr>
  </w:style>
  <w:style w:type="paragraph" w:styleId="Revision">
    <w:name w:val="Revision"/>
    <w:hidden/>
    <w:uiPriority w:val="99"/>
    <w:semiHidden/>
    <w:rsid w:val="003034FE"/>
    <w:pPr>
      <w:spacing w:after="0" w:line="240" w:lineRule="auto"/>
    </w:pPr>
  </w:style>
  <w:style w:type="character" w:styleId="CommentReference">
    <w:name w:val="annotation reference"/>
    <w:basedOn w:val="DefaultParagraphFont"/>
    <w:uiPriority w:val="99"/>
    <w:semiHidden/>
    <w:unhideWhenUsed/>
    <w:rsid w:val="005F5F66"/>
    <w:rPr>
      <w:sz w:val="16"/>
      <w:szCs w:val="16"/>
    </w:rPr>
  </w:style>
  <w:style w:type="paragraph" w:styleId="CommentText">
    <w:name w:val="annotation text"/>
    <w:basedOn w:val="Normal"/>
    <w:link w:val="CommentTextChar"/>
    <w:uiPriority w:val="99"/>
    <w:unhideWhenUsed/>
    <w:rsid w:val="005F5F66"/>
    <w:pPr>
      <w:spacing w:line="240" w:lineRule="auto"/>
    </w:pPr>
    <w:rPr>
      <w:sz w:val="20"/>
      <w:szCs w:val="20"/>
    </w:rPr>
  </w:style>
  <w:style w:type="character" w:styleId="CommentTextChar" w:customStyle="1">
    <w:name w:val="Comment Text Char"/>
    <w:basedOn w:val="DefaultParagraphFont"/>
    <w:link w:val="CommentText"/>
    <w:uiPriority w:val="99"/>
    <w:rsid w:val="005F5F66"/>
    <w:rPr>
      <w:sz w:val="20"/>
      <w:szCs w:val="20"/>
    </w:rPr>
  </w:style>
  <w:style w:type="paragraph" w:styleId="CommentSubject">
    <w:name w:val="annotation subject"/>
    <w:basedOn w:val="CommentText"/>
    <w:next w:val="CommentText"/>
    <w:link w:val="CommentSubjectChar"/>
    <w:uiPriority w:val="99"/>
    <w:semiHidden/>
    <w:unhideWhenUsed/>
    <w:rsid w:val="005F5F66"/>
    <w:rPr>
      <w:b/>
      <w:bCs/>
    </w:rPr>
  </w:style>
  <w:style w:type="character" w:styleId="CommentSubjectChar" w:customStyle="1">
    <w:name w:val="Comment Subject Char"/>
    <w:basedOn w:val="CommentTextChar"/>
    <w:link w:val="CommentSubject"/>
    <w:uiPriority w:val="99"/>
    <w:semiHidden/>
    <w:rsid w:val="005F5F66"/>
    <w:rPr>
      <w:b/>
      <w:bCs/>
      <w:sz w:val="20"/>
      <w:szCs w:val="20"/>
    </w:rPr>
  </w:style>
  <w:style w:type="character" w:styleId="FollowedHyperlink">
    <w:name w:val="FollowedHyperlink"/>
    <w:basedOn w:val="DefaultParagraphFont"/>
    <w:uiPriority w:val="99"/>
    <w:semiHidden/>
    <w:unhideWhenUsed/>
    <w:rsid w:val="00C10A2C"/>
    <w:rPr>
      <w:color w:val="800080" w:themeColor="followedHyperlink"/>
      <w:u w:val="single"/>
    </w:rPr>
  </w:style>
  <w:style w:type="character" w:styleId="Heading5Char" w:customStyle="1">
    <w:name w:val="Heading 5 Char"/>
    <w:basedOn w:val="DefaultParagraphFont"/>
    <w:link w:val="Heading5"/>
    <w:uiPriority w:val="9"/>
    <w:rsid w:val="00047A0D"/>
    <w:rPr>
      <w:rFonts w:asciiTheme="majorHAnsi" w:hAnsiTheme="majorHAnsi" w:eastAsiaTheme="majorEastAsia" w:cstheme="majorBidi"/>
      <w:color w:val="365F91" w:themeColor="accent1" w:themeShade="BF"/>
    </w:rPr>
  </w:style>
  <w:style w:type="character" w:styleId="Heading6Char" w:customStyle="1">
    <w:name w:val="Heading 6 Char"/>
    <w:basedOn w:val="DefaultParagraphFont"/>
    <w:link w:val="Heading6"/>
    <w:uiPriority w:val="9"/>
    <w:rsid w:val="00047A0D"/>
    <w:rPr>
      <w:rFonts w:asciiTheme="majorHAnsi" w:hAnsiTheme="majorHAnsi" w:eastAsiaTheme="majorEastAsia" w:cstheme="majorBidi"/>
      <w:color w:val="243F60" w:themeColor="accent1" w:themeShade="7F"/>
    </w:rPr>
  </w:style>
  <w:style w:type="character" w:styleId="Heading7Char" w:customStyle="1">
    <w:name w:val="Heading 7 Char"/>
    <w:basedOn w:val="DefaultParagraphFont"/>
    <w:link w:val="Heading7"/>
    <w:uiPriority w:val="9"/>
    <w:rsid w:val="00047A0D"/>
    <w:rPr>
      <w:rFonts w:asciiTheme="majorHAnsi" w:hAnsiTheme="majorHAnsi" w:eastAsiaTheme="majorEastAsia"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foodbank.bc.ca/about-us/media-resources/" TargetMode="External" Id="rId13" /><Relationship Type="http://schemas.openxmlformats.org/officeDocument/2006/relationships/hyperlink" Target="mailto:amandak@foodbank.bc.ca" TargetMode="Externa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hyperlink" Target="mailto:jeannel@foodbank.bc.ca" TargetMode="External" Id="rId21" /><Relationship Type="http://schemas.openxmlformats.org/officeDocument/2006/relationships/settings" Target="settings.xml" Id="rId7" /><Relationship Type="http://schemas.openxmlformats.org/officeDocument/2006/relationships/hyperlink" Target="mailto:agencies@foodbank.bc.ca" TargetMode="Externa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yperlink" Target="http://www.thetandemteam.com/whistleblower.html" TargetMode="External" Id="rId16" /><Relationship Type="http://schemas.openxmlformats.org/officeDocument/2006/relationships/hyperlink" Target="mailto:rodrigos@foodbank.bc.ca"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foodbank.bc.ca/become-an-agency/" TargetMode="External" Id="rId11" /><Relationship Type="http://schemas.openxmlformats.org/officeDocument/2006/relationships/footer" Target="footer2.xml" Id="rId24" /><Relationship Type="http://schemas.openxmlformats.org/officeDocument/2006/relationships/numbering" Target="numbering.xml" Id="rId5" /><Relationship Type="http://schemas.openxmlformats.org/officeDocument/2006/relationships/hyperlink" Target="https://foodbank.bc.ca/wp-content/uploads/2021/10/GVFB-Respect-Policy_Oct2021.pdf" TargetMode="External" Id="rId15" /><Relationship Type="http://schemas.openxmlformats.org/officeDocument/2006/relationships/header" Target="header1.xml" Id="rId23" /><Relationship Type="http://schemas.openxmlformats.org/officeDocument/2006/relationships/endnotes" Target="endnotes.xml" Id="rId10" /><Relationship Type="http://schemas.openxmlformats.org/officeDocument/2006/relationships/hyperlink" Target="mailto:chuckg@foodbank.bc.ca"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foodbankscanada.ca/operational-excellence/" TargetMode="External" Id="rId14" /><Relationship Type="http://schemas.openxmlformats.org/officeDocument/2006/relationships/footer" Target="footer1.xml" Id="rId22" /><Relationship Type="http://schemas.openxmlformats.org/officeDocument/2006/relationships/hyperlink" Target="https://foodbank.bc.ca/wp-content/uploads/2023/01/GVFB-Food-Distribution-Guidelines-Jan-2023.pdf" TargetMode="External" Id="R4085e478988744ea"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e3e5a9b-606c-44ae-8cf7-70ea4005780a">
      <Terms xmlns="http://schemas.microsoft.com/office/infopath/2007/PartnerControls"/>
    </lcf76f155ced4ddcb4097134ff3c332f>
    <TaxCatchAll xmlns="e91dc8c0-cc8d-441c-ae34-57b5a23f09c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E58DCEEA679B43A887865D92637ACE" ma:contentTypeVersion="16" ma:contentTypeDescription="Create a new document." ma:contentTypeScope="" ma:versionID="983b67e01fa51655e60e6beaeb311b5a">
  <xsd:schema xmlns:xsd="http://www.w3.org/2001/XMLSchema" xmlns:xs="http://www.w3.org/2001/XMLSchema" xmlns:p="http://schemas.microsoft.com/office/2006/metadata/properties" xmlns:ns2="0e3e5a9b-606c-44ae-8cf7-70ea4005780a" xmlns:ns3="e91dc8c0-cc8d-441c-ae34-57b5a23f09cb" targetNamespace="http://schemas.microsoft.com/office/2006/metadata/properties" ma:root="true" ma:fieldsID="0c9af80a040babc476ec7c7bd2af73a8" ns2:_="" ns3:_="">
    <xsd:import namespace="0e3e5a9b-606c-44ae-8cf7-70ea4005780a"/>
    <xsd:import namespace="e91dc8c0-cc8d-441c-ae34-57b5a23f09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e5a9b-606c-44ae-8cf7-70ea400578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80623c3-6b45-4dc8-8c19-55def6e0fa3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1dc8c0-cc8d-441c-ae34-57b5a23f09c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093fc5a-31d7-4189-a987-15c49d661658}" ma:internalName="TaxCatchAll" ma:showField="CatchAllData" ma:web="e91dc8c0-cc8d-441c-ae34-57b5a23f09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D4F7A-C829-4283-ADA0-153D76FEE9C0}">
  <ds:schemaRefs>
    <ds:schemaRef ds:uri="http://schemas.microsoft.com/office/2006/metadata/properties"/>
    <ds:schemaRef ds:uri="http://schemas.microsoft.com/office/infopath/2007/PartnerControls"/>
    <ds:schemaRef ds:uri="0e3e5a9b-606c-44ae-8cf7-70ea4005780a"/>
    <ds:schemaRef ds:uri="e91dc8c0-cc8d-441c-ae34-57b5a23f09cb"/>
  </ds:schemaRefs>
</ds:datastoreItem>
</file>

<file path=customXml/itemProps2.xml><?xml version="1.0" encoding="utf-8"?>
<ds:datastoreItem xmlns:ds="http://schemas.openxmlformats.org/officeDocument/2006/customXml" ds:itemID="{48B9BE97-2EBC-49EF-9D72-FFAD32DC367D}">
  <ds:schemaRefs>
    <ds:schemaRef ds:uri="http://schemas.microsoft.com/sharepoint/v3/contenttype/forms"/>
  </ds:schemaRefs>
</ds:datastoreItem>
</file>

<file path=customXml/itemProps3.xml><?xml version="1.0" encoding="utf-8"?>
<ds:datastoreItem xmlns:ds="http://schemas.openxmlformats.org/officeDocument/2006/customXml" ds:itemID="{454D9321-17AF-45E3-9B78-F2AA89DD4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e5a9b-606c-44ae-8cf7-70ea4005780a"/>
    <ds:schemaRef ds:uri="e91dc8c0-cc8d-441c-ae34-57b5a23f09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96C9AA-B165-42E8-B1D6-0D3527825D0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Greater Vancouver Food Bank Society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Chantal Norrgard</dc:creator>
  <lastModifiedBy>Krisy Ke</lastModifiedBy>
  <revision>5</revision>
  <lastPrinted>2019-04-08T17:54:00.0000000Z</lastPrinted>
  <dcterms:created xsi:type="dcterms:W3CDTF">2022-11-22T21:50:00.0000000Z</dcterms:created>
  <dcterms:modified xsi:type="dcterms:W3CDTF">2023-01-30T19:34:58.7636393Z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0x01010010E58DCEEA679B43A887865D92637ACE</vt:lpwstr>
  </property>
  <property fmtid="{D5CDD505-2E9C-101B-9397-08002B2CF9AE}" pid="3" name="MediaServiceImageTags">
    <vt:lpwstr/>
  </property>
</Properties>
</file>